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2F17" w:rsidP="00052F17">
      <w:pPr>
        <w:pStyle w:val="Default"/>
        <w:jc w:val="both"/>
        <w:rPr>
          <w:sz w:val="12"/>
          <w:szCs w:val="12"/>
        </w:rPr>
      </w:pPr>
    </w:p>
    <w:p w:rsidR="00000000" w:rsidRPr="00052F17" w:rsidRDefault="00052F17" w:rsidP="00052F17">
      <w:pPr>
        <w:pStyle w:val="CM2"/>
        <w:spacing w:line="280" w:lineRule="exact"/>
        <w:jc w:val="both"/>
        <w:rPr>
          <w:color w:val="000000"/>
        </w:rPr>
      </w:pPr>
      <w:r w:rsidRPr="00052F17">
        <w:rPr>
          <w:b/>
          <w:bCs/>
          <w:color w:val="000000"/>
        </w:rPr>
        <w:t>OB</w:t>
      </w:r>
      <w:r>
        <w:rPr>
          <w:b/>
          <w:bCs/>
          <w:color w:val="000000"/>
        </w:rPr>
        <w:t xml:space="preserve">JETIVOS DE CALIDADE </w:t>
      </w:r>
      <w:proofErr w:type="gramStart"/>
      <w:r>
        <w:rPr>
          <w:b/>
          <w:bCs/>
          <w:color w:val="000000"/>
        </w:rPr>
        <w:t xml:space="preserve">( </w:t>
      </w:r>
      <w:proofErr w:type="spellStart"/>
      <w:r>
        <w:rPr>
          <w:b/>
          <w:bCs/>
          <w:color w:val="000000"/>
        </w:rPr>
        <w:t>EST1</w:t>
      </w:r>
      <w:proofErr w:type="spellEnd"/>
      <w:proofErr w:type="gramEnd"/>
      <w:r>
        <w:rPr>
          <w:b/>
          <w:bCs/>
          <w:color w:val="000000"/>
        </w:rPr>
        <w:t>-2</w:t>
      </w:r>
      <w:r w:rsidRPr="00052F17">
        <w:rPr>
          <w:b/>
          <w:bCs/>
          <w:color w:val="000000"/>
        </w:rPr>
        <w:t xml:space="preserve">) </w:t>
      </w:r>
    </w:p>
    <w:p w:rsidR="00052F17" w:rsidRDefault="00052F17" w:rsidP="00052F17">
      <w:pPr>
        <w:pStyle w:val="Default"/>
        <w:jc w:val="both"/>
      </w:pPr>
      <w:r>
        <w:t xml:space="preserve">Fecha </w:t>
      </w:r>
      <w:r>
        <w:t>aprobaci</w:t>
      </w:r>
      <w:r>
        <w:t xml:space="preserve">ón: 01/12/2014 </w:t>
      </w:r>
    </w:p>
    <w:p w:rsidR="00052F17" w:rsidRDefault="00052F17" w:rsidP="00052F17">
      <w:pPr>
        <w:pStyle w:val="Default"/>
        <w:jc w:val="both"/>
      </w:pPr>
      <w:r>
        <w:t>Realizado por: JU</w:t>
      </w:r>
      <w:r>
        <w:t xml:space="preserve">AN FONTELA </w:t>
      </w:r>
    </w:p>
    <w:p w:rsidR="00052F17" w:rsidRDefault="00052F17" w:rsidP="00052F17">
      <w:pPr>
        <w:pStyle w:val="Default"/>
        <w:jc w:val="both"/>
      </w:pPr>
      <w:r>
        <w:t xml:space="preserve">Revisado por: POMPEYO FERNANDEZ </w:t>
      </w:r>
    </w:p>
    <w:p w:rsidR="00052F17" w:rsidRDefault="00052F17" w:rsidP="00052F17">
      <w:pPr>
        <w:pStyle w:val="Default"/>
        <w:jc w:val="both"/>
      </w:pPr>
      <w:r>
        <w:t>Aprobado por: POMPEYO FERNANDEZ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Objeto:</w:t>
      </w:r>
    </w:p>
    <w:p w:rsidR="00052F17" w:rsidRDefault="00052F17" w:rsidP="00052F17">
      <w:pPr>
        <w:pStyle w:val="Default"/>
        <w:jc w:val="both"/>
      </w:pPr>
      <w:r>
        <w:t>DETERMINAR</w:t>
      </w:r>
      <w:r>
        <w:t xml:space="preserve"> CALES SON LOS </w:t>
      </w:r>
      <w:r>
        <w:t>OBJETIVOS</w:t>
      </w:r>
      <w:r>
        <w:t xml:space="preserve"> DE CALIDAD PARA CADA AÑO O PERIOD</w:t>
      </w:r>
      <w:r>
        <w:t>O DE TIEMPO DEFINIDO DE CARA A MEJORAR</w:t>
      </w:r>
      <w:r>
        <w:t xml:space="preserve"> LOS SER</w:t>
      </w:r>
      <w:r>
        <w:t>V</w:t>
      </w:r>
      <w:r>
        <w:t>I</w:t>
      </w:r>
      <w:r>
        <w:t>CIOS</w:t>
      </w:r>
      <w:r>
        <w:t xml:space="preserve"> DENTRO DEL CICLO DE LA MEJORA CONTINUA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</w:rPr>
      </w:pPr>
      <w:r w:rsidRPr="00052F17">
        <w:rPr>
          <w:b/>
        </w:rPr>
        <w:t>Alcance:</w:t>
      </w:r>
    </w:p>
    <w:p w:rsidR="00052F17" w:rsidRDefault="00052F17" w:rsidP="00052F17">
      <w:pPr>
        <w:pStyle w:val="Default"/>
        <w:jc w:val="both"/>
      </w:pPr>
      <w:r>
        <w:t>TODOS LOS SERVICIOS DE ASPRONAGA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Responsabilidades:</w:t>
      </w:r>
    </w:p>
    <w:p w:rsidR="00052F17" w:rsidRDefault="00052F17" w:rsidP="00052F17">
      <w:pPr>
        <w:pStyle w:val="Default"/>
        <w:jc w:val="both"/>
      </w:pPr>
      <w:r>
        <w:t xml:space="preserve">DIRECTORES DE CENTROS </w:t>
      </w:r>
    </w:p>
    <w:p w:rsidR="00052F17" w:rsidRDefault="00052F17" w:rsidP="00052F17">
      <w:pPr>
        <w:pStyle w:val="Default"/>
        <w:jc w:val="both"/>
      </w:pPr>
      <w:r>
        <w:t xml:space="preserve">RESPONSABLE DE CALIDAD </w:t>
      </w:r>
    </w:p>
    <w:p w:rsidR="00052F17" w:rsidRDefault="00052F17" w:rsidP="00052F17">
      <w:pPr>
        <w:pStyle w:val="Default"/>
        <w:jc w:val="both"/>
      </w:pPr>
      <w:r>
        <w:t>GERENTE DE LA ENTIDAD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Inicio:</w:t>
      </w:r>
    </w:p>
    <w:p w:rsidR="00052F17" w:rsidRDefault="00052F17" w:rsidP="00052F17">
      <w:pPr>
        <w:pStyle w:val="Default"/>
        <w:jc w:val="both"/>
      </w:pPr>
      <w:r>
        <w:t xml:space="preserve">Con la reunión del Equipo Técnico que establece la </w:t>
      </w:r>
      <w:r>
        <w:t>metodología</w:t>
      </w:r>
      <w:r>
        <w:t xml:space="preserve"> y el calendario para hacer los </w:t>
      </w:r>
      <w:r>
        <w:t>Objetivos</w:t>
      </w:r>
      <w:r>
        <w:t xml:space="preserve"> de Calidade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Descripción:</w:t>
      </w:r>
    </w:p>
    <w:p w:rsidR="00052F17" w:rsidRDefault="00052F17" w:rsidP="00052F17">
      <w:pPr>
        <w:pStyle w:val="Default"/>
        <w:jc w:val="both"/>
      </w:pPr>
      <w:r>
        <w:t>Los Directores de los centros, el Responsable de Calidad son los encargados de realizar los Objetivos de Calidad, para eso tendrán en cuenta la siguiente información:</w:t>
      </w:r>
    </w:p>
    <w:p w:rsidR="00052F17" w:rsidRDefault="00052F17" w:rsidP="00052F17">
      <w:pPr>
        <w:pStyle w:val="Default"/>
        <w:jc w:val="both"/>
      </w:pPr>
      <w:r>
        <w:t>a) Interna:</w:t>
      </w:r>
    </w:p>
    <w:p w:rsidR="00052F17" w:rsidRDefault="00052F17" w:rsidP="00052F17">
      <w:pPr>
        <w:pStyle w:val="Default"/>
        <w:jc w:val="both"/>
      </w:pPr>
      <w:r>
        <w:t>-Resultado de los cuestionarios de satisfacción de familias y trabajadores.</w:t>
      </w:r>
    </w:p>
    <w:p w:rsidR="00052F17" w:rsidRDefault="00052F17" w:rsidP="00052F17">
      <w:pPr>
        <w:pStyle w:val="Default"/>
        <w:jc w:val="both"/>
      </w:pPr>
      <w:r>
        <w:t>-Informe de Auditorias - Marcha general de los procesos (acciones correctivas y preventivas y opiniones y sugerencias)</w:t>
      </w:r>
    </w:p>
    <w:p w:rsidR="00052F17" w:rsidRDefault="00052F17" w:rsidP="00052F17">
      <w:pPr>
        <w:pStyle w:val="Default"/>
        <w:jc w:val="both"/>
      </w:pPr>
      <w:r>
        <w:t>b) Externa:</w:t>
      </w:r>
    </w:p>
    <w:p w:rsidR="00052F17" w:rsidRDefault="00052F17" w:rsidP="00052F17">
      <w:pPr>
        <w:pStyle w:val="Default"/>
        <w:jc w:val="both"/>
      </w:pPr>
      <w:r>
        <w:t xml:space="preserve">-Análisis del ámbito (manuales y circulares de </w:t>
      </w:r>
      <w:proofErr w:type="spellStart"/>
      <w:r>
        <w:t>FEAPS</w:t>
      </w:r>
      <w:proofErr w:type="spellEnd"/>
      <w:r>
        <w:t xml:space="preserve">, publicaciones de otras entidades similares, </w:t>
      </w:r>
      <w:r>
        <w:t>etc.</w:t>
      </w:r>
      <w:r>
        <w:t>)</w:t>
      </w:r>
    </w:p>
    <w:p w:rsidR="00052F17" w:rsidRDefault="00052F17" w:rsidP="00052F17">
      <w:pPr>
        <w:pStyle w:val="Default"/>
        <w:jc w:val="both"/>
      </w:pPr>
      <w:r>
        <w:t xml:space="preserve">-Publicaciones y artículos relacionados con el servicio </w:t>
      </w:r>
    </w:p>
    <w:p w:rsidR="00052F17" w:rsidRDefault="00052F17" w:rsidP="00052F17">
      <w:pPr>
        <w:pStyle w:val="Default"/>
        <w:jc w:val="both"/>
      </w:pPr>
      <w:r>
        <w:t>c) Estratégica</w:t>
      </w:r>
    </w:p>
    <w:p w:rsidR="00052F17" w:rsidRDefault="00052F17" w:rsidP="00052F17">
      <w:pPr>
        <w:pStyle w:val="Default"/>
        <w:jc w:val="both"/>
      </w:pPr>
      <w:r>
        <w:t>-Líneas estratégicas de ASPRONAGA</w:t>
      </w:r>
    </w:p>
    <w:p w:rsidR="00052F17" w:rsidRDefault="00052F17" w:rsidP="00052F17">
      <w:pPr>
        <w:pStyle w:val="Default"/>
        <w:jc w:val="both"/>
      </w:pPr>
      <w:r>
        <w:t>-Política General de la entidad</w:t>
      </w:r>
    </w:p>
    <w:p w:rsidR="00052F17" w:rsidRDefault="00052F17" w:rsidP="00052F17">
      <w:pPr>
        <w:pStyle w:val="Default"/>
        <w:jc w:val="both"/>
      </w:pPr>
    </w:p>
    <w:p w:rsidR="00052F17" w:rsidRDefault="00052F17" w:rsidP="00052F17">
      <w:pPr>
        <w:pStyle w:val="Default"/>
        <w:jc w:val="both"/>
      </w:pPr>
      <w:r>
        <w:t>Los Objetivos de Calidad deberán formularse de forma que sean:</w:t>
      </w:r>
    </w:p>
    <w:p w:rsidR="00052F17" w:rsidRDefault="00052F17" w:rsidP="00052F17">
      <w:pPr>
        <w:pStyle w:val="Default"/>
        <w:jc w:val="both"/>
      </w:pPr>
      <w:r>
        <w:t>-Claros, el objetivo debe de ser definido muy claramente</w:t>
      </w:r>
    </w:p>
    <w:p w:rsidR="00052F17" w:rsidRDefault="00052F17" w:rsidP="00052F17">
      <w:pPr>
        <w:pStyle w:val="Default"/>
        <w:jc w:val="both"/>
      </w:pPr>
      <w:r>
        <w:t>-Medibles, debe contener información numérica y en términos de tiempo para que pueda ser medible y determinar si se alcanza</w:t>
      </w:r>
    </w:p>
    <w:p w:rsidR="00052F17" w:rsidRDefault="00052F17" w:rsidP="00052F17">
      <w:pPr>
        <w:pStyle w:val="Default"/>
        <w:jc w:val="both"/>
      </w:pPr>
      <w:r>
        <w:t>-Alcanzables, realista y posible.</w:t>
      </w:r>
    </w:p>
    <w:p w:rsidR="00052F17" w:rsidRDefault="00052F17" w:rsidP="00052F17">
      <w:pPr>
        <w:pStyle w:val="Default"/>
        <w:jc w:val="both"/>
      </w:pPr>
      <w:r>
        <w:t>-Se fijarán los costes de consecución de los objetivos de calidad.</w:t>
      </w:r>
    </w:p>
    <w:p w:rsidR="00052F17" w:rsidRDefault="00052F17" w:rsidP="00052F17">
      <w:pPr>
        <w:pStyle w:val="Default"/>
        <w:jc w:val="both"/>
      </w:pPr>
    </w:p>
    <w:p w:rsidR="00052F17" w:rsidRDefault="00052F17" w:rsidP="00052F17">
      <w:pPr>
        <w:pStyle w:val="Default"/>
        <w:jc w:val="both"/>
      </w:pPr>
      <w:r>
        <w:t>Los Objetivos de Calidad se formularan</w:t>
      </w:r>
      <w:r>
        <w:t xml:space="preserve"> conforme al formato </w:t>
      </w:r>
      <w:proofErr w:type="spellStart"/>
      <w:r>
        <w:t>EST1</w:t>
      </w:r>
      <w:proofErr w:type="spellEnd"/>
      <w:r>
        <w:t>-F-2 (FORMATO DE '</w:t>
      </w:r>
      <w:r>
        <w:t xml:space="preserve">OBJETIVOS DE CALIDAD''. </w:t>
      </w:r>
      <w:r>
        <w:t>Una vez realizados, será revisado por el Gerente de ASPRONAGA que lo valorará económicamente y será</w:t>
      </w:r>
      <w:r>
        <w:t xml:space="preserve"> </w:t>
      </w:r>
      <w:r>
        <w:t>el responsable de su emisión y lo elevará a la Junta Rectora para su formulación la Asamblea General para la su aprobación, si pr</w:t>
      </w:r>
      <w:r>
        <w:t>ocede.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Final:</w:t>
      </w:r>
    </w:p>
    <w:p w:rsidR="00052F17" w:rsidRDefault="00052F17" w:rsidP="00052F17">
      <w:pPr>
        <w:pStyle w:val="Default"/>
        <w:jc w:val="both"/>
      </w:pPr>
      <w:r>
        <w:t>Cuando son comunicados a todas partes interesadas</w:t>
      </w:r>
    </w:p>
    <w:p w:rsidR="00052F17" w:rsidRDefault="00052F17" w:rsidP="00052F17">
      <w:pPr>
        <w:pStyle w:val="Default"/>
        <w:jc w:val="both"/>
      </w:pP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Puntos críticos:</w:t>
      </w:r>
    </w:p>
    <w:p w:rsidR="00052F17" w:rsidRDefault="00052F17" w:rsidP="00052F17">
      <w:pPr>
        <w:pStyle w:val="Default"/>
        <w:jc w:val="both"/>
      </w:pPr>
      <w:r>
        <w:t>Que sean conocidos por todos</w:t>
      </w:r>
    </w:p>
    <w:p w:rsidR="00052F17" w:rsidRPr="00052F17" w:rsidRDefault="00052F17" w:rsidP="00052F17">
      <w:pPr>
        <w:pStyle w:val="Default"/>
        <w:jc w:val="both"/>
        <w:rPr>
          <w:b/>
          <w:u w:val="single"/>
        </w:rPr>
      </w:pPr>
      <w:r w:rsidRPr="00052F17">
        <w:rPr>
          <w:b/>
          <w:u w:val="single"/>
        </w:rPr>
        <w:t>Registros vinculados:</w:t>
      </w:r>
    </w:p>
    <w:p w:rsidR="00052F17" w:rsidRPr="00052F17" w:rsidRDefault="00052F17" w:rsidP="00052F17">
      <w:pPr>
        <w:pStyle w:val="Default"/>
        <w:jc w:val="both"/>
      </w:pPr>
      <w:proofErr w:type="spellStart"/>
      <w:r>
        <w:t>EST1</w:t>
      </w:r>
      <w:proofErr w:type="spellEnd"/>
      <w:r>
        <w:t>-F-2 FORMATO DE "</w:t>
      </w:r>
      <w:r>
        <w:t>OBJETIVOS</w:t>
      </w:r>
      <w:r>
        <w:t xml:space="preserve"> DE CALIDAD"</w:t>
      </w:r>
      <w:bookmarkStart w:id="0" w:name="_GoBack"/>
      <w:bookmarkEnd w:id="0"/>
    </w:p>
    <w:sectPr w:rsidR="00052F17" w:rsidRPr="00052F17" w:rsidSect="00052F17">
      <w:pgSz w:w="11900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17"/>
    <w:rsid w:val="000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F6DDC4-8470-4C97-800C-6A6EC973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   INDICE DEL MANUAL DE CALIDAD    -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INDICE DEL MANUAL DE CALIDAD    -</dc:title>
  <dc:subject/>
  <dc:creator>J.FONTELA</dc:creator>
  <cp:keywords/>
  <dc:description/>
  <cp:lastModifiedBy>Juan Fontela</cp:lastModifiedBy>
  <cp:revision>2</cp:revision>
  <dcterms:created xsi:type="dcterms:W3CDTF">2015-03-03T11:52:00Z</dcterms:created>
  <dcterms:modified xsi:type="dcterms:W3CDTF">2015-03-03T11:52:00Z</dcterms:modified>
</cp:coreProperties>
</file>