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1" w:rsidRDefault="00652891" w:rsidP="006528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PROCEDIMIENTO CUIDADOS PALIATIVOS </w:t>
      </w:r>
    </w:p>
    <w:p w:rsidR="00652891" w:rsidRDefault="00652891" w:rsidP="00652891">
      <w:pPr>
        <w:jc w:val="both"/>
        <w:rPr>
          <w:rFonts w:ascii="Arial" w:hAnsi="Arial" w:cs="Arial"/>
          <w:b/>
        </w:rPr>
      </w:pPr>
    </w:p>
    <w:p w:rsidR="00652891" w:rsidRDefault="00652891" w:rsidP="006528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creación 25/10/2016</w:t>
      </w:r>
    </w:p>
    <w:p w:rsidR="00652891" w:rsidRDefault="00652891" w:rsidP="00652891">
      <w:pPr>
        <w:jc w:val="both"/>
        <w:rPr>
          <w:rFonts w:ascii="Arial" w:hAnsi="Arial" w:cs="Arial"/>
          <w:b/>
        </w:rPr>
      </w:pPr>
    </w:p>
    <w:p w:rsidR="00652891" w:rsidRDefault="00652891" w:rsidP="00652891">
      <w:pPr>
        <w:jc w:val="both"/>
        <w:rPr>
          <w:rFonts w:ascii="Arial" w:hAnsi="Arial" w:cs="Arial"/>
          <w:b/>
        </w:rPr>
      </w:pPr>
    </w:p>
    <w:p w:rsidR="00A9697A" w:rsidRDefault="00471725" w:rsidP="00652891">
      <w:pPr>
        <w:jc w:val="both"/>
        <w:rPr>
          <w:rFonts w:ascii="Arial" w:hAnsi="Arial" w:cs="Arial"/>
          <w:b/>
        </w:rPr>
      </w:pPr>
      <w:r w:rsidRPr="00976785">
        <w:rPr>
          <w:rFonts w:ascii="Arial" w:hAnsi="Arial" w:cs="Arial"/>
          <w:b/>
        </w:rPr>
        <w:t>OBJETIVOS:</w:t>
      </w:r>
    </w:p>
    <w:p w:rsidR="00886D94" w:rsidRDefault="00886D94" w:rsidP="00652891">
      <w:pPr>
        <w:jc w:val="both"/>
        <w:rPr>
          <w:rFonts w:ascii="Arial" w:hAnsi="Arial" w:cs="Arial"/>
          <w:b/>
        </w:rPr>
      </w:pPr>
    </w:p>
    <w:p w:rsidR="00886D94" w:rsidRDefault="00886D94" w:rsidP="00652891">
      <w:pPr>
        <w:jc w:val="both"/>
        <w:rPr>
          <w:rFonts w:ascii="Arial" w:hAnsi="Arial" w:cs="Arial"/>
          <w:b/>
        </w:rPr>
      </w:pPr>
    </w:p>
    <w:p w:rsidR="00886D94" w:rsidRDefault="00886D94" w:rsidP="00652891">
      <w:pPr>
        <w:jc w:val="both"/>
        <w:rPr>
          <w:rFonts w:ascii="Arial" w:hAnsi="Arial" w:cs="Arial"/>
          <w:b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.-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 xml:space="preserve">Promover el bienestar del </w:t>
      </w:r>
      <w:r>
        <w:rPr>
          <w:rFonts w:ascii="Arial" w:eastAsiaTheme="minorHAnsi" w:hAnsi="Arial" w:cs="Arial"/>
          <w:color w:val="000000"/>
          <w:lang w:val="es-ES" w:eastAsia="en-US"/>
        </w:rPr>
        <w:t xml:space="preserve"> Usuario  y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su familia, basado en el alivio de síntomas, el</w:t>
      </w:r>
      <w:r>
        <w:rPr>
          <w:rFonts w:ascii="Arial" w:eastAsiaTheme="minorHAnsi" w:hAnsi="Arial" w:cs="Arial"/>
          <w:color w:val="000000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 xml:space="preserve">soporte </w:t>
      </w: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471725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Emocional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y la comunicación.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dobePiStd" w:eastAsiaTheme="minorHAnsi" w:hAnsi="AdobePiStd" w:cs="AdobePiStd"/>
          <w:color w:val="00834A"/>
          <w:lang w:val="es-ES" w:eastAsia="en-US"/>
        </w:rPr>
        <w:t>.-</w:t>
      </w:r>
      <w:r w:rsidRPr="00886D94">
        <w:rPr>
          <w:rFonts w:ascii="AdobePiStd" w:eastAsiaTheme="minorHAnsi" w:hAnsi="AdobePiStd" w:cs="AdobePiStd"/>
          <w:color w:val="00834A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Proporcionar sensación de protección y disponibilidad por parte de los profesionales.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dobePiStd" w:eastAsiaTheme="minorHAnsi" w:hAnsi="AdobePiStd" w:cs="AdobePiStd"/>
          <w:color w:val="00834A"/>
          <w:lang w:val="es-ES" w:eastAsia="en-US"/>
        </w:rPr>
        <w:t>.-</w:t>
      </w:r>
      <w:r w:rsidRPr="00886D94">
        <w:rPr>
          <w:rFonts w:ascii="AdobePiStd" w:eastAsiaTheme="minorHAnsi" w:hAnsi="AdobePiStd" w:cs="AdobePiStd"/>
          <w:color w:val="00834A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 xml:space="preserve">Garantizar la realización de una valoración de necesidades para que el </w:t>
      </w:r>
      <w:r>
        <w:rPr>
          <w:rFonts w:ascii="Arial" w:eastAsiaTheme="minorHAnsi" w:hAnsi="Arial" w:cs="Arial"/>
          <w:color w:val="000000"/>
          <w:lang w:val="es-ES" w:eastAsia="en-US"/>
        </w:rPr>
        <w:t xml:space="preserve">usuario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y su</w:t>
      </w:r>
      <w:r>
        <w:rPr>
          <w:rFonts w:ascii="Arial" w:eastAsiaTheme="minorHAnsi" w:hAnsi="Arial" w:cs="Arial"/>
          <w:color w:val="000000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 xml:space="preserve">familia </w:t>
      </w: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471725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Reciban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una adecuada atención.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dobePiStd" w:eastAsiaTheme="minorHAnsi" w:hAnsi="AdobePiStd" w:cs="AdobePiStd"/>
          <w:color w:val="00834A"/>
          <w:lang w:val="es-ES" w:eastAsia="en-US"/>
        </w:rPr>
        <w:t>.-</w:t>
      </w:r>
      <w:r w:rsidRPr="00886D94">
        <w:rPr>
          <w:rFonts w:ascii="AdobePiStd" w:eastAsiaTheme="minorHAnsi" w:hAnsi="AdobePiStd" w:cs="AdobePiStd"/>
          <w:color w:val="00834A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Proporcionar una atención que garantice el adecuado control de síntomas que evite el</w:t>
      </w:r>
      <w:r>
        <w:rPr>
          <w:rFonts w:ascii="Arial" w:eastAsiaTheme="minorHAnsi" w:hAnsi="Arial" w:cs="Arial"/>
          <w:color w:val="000000"/>
          <w:lang w:val="es-ES" w:eastAsia="en-US"/>
        </w:rPr>
        <w:t xml:space="preserve">  </w:t>
      </w:r>
      <w:r w:rsidR="00471725" w:rsidRPr="00886D94">
        <w:rPr>
          <w:rFonts w:ascii="Arial" w:eastAsiaTheme="minorHAnsi" w:hAnsi="Arial" w:cs="Arial"/>
          <w:color w:val="000000"/>
          <w:lang w:val="es-ES" w:eastAsia="en-US"/>
        </w:rPr>
        <w:t>Sufrí</w:t>
      </w:r>
      <w:r>
        <w:rPr>
          <w:rFonts w:ascii="Arial" w:eastAsiaTheme="minorHAnsi" w:hAnsi="Arial" w:cs="Arial"/>
          <w:color w:val="000000"/>
          <w:lang w:val="es-ES" w:eastAsia="en-US"/>
        </w:rPr>
        <w:t xml:space="preserve"> </w:t>
      </w: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Pr="00886D94" w:rsidRDefault="00471725" w:rsidP="00652891">
      <w:pPr>
        <w:overflowPunct/>
        <w:jc w:val="both"/>
        <w:textAlignment w:val="auto"/>
        <w:rPr>
          <w:rFonts w:ascii="Arial" w:hAnsi="Arial" w:cs="Arial"/>
          <w:b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Miento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innecesario.</w:t>
      </w:r>
    </w:p>
    <w:p w:rsidR="00886D94" w:rsidRDefault="00886D94" w:rsidP="00652891">
      <w:pPr>
        <w:jc w:val="both"/>
        <w:rPr>
          <w:rFonts w:ascii="Arial" w:hAnsi="Arial" w:cs="Arial"/>
          <w:b/>
        </w:rPr>
      </w:pPr>
    </w:p>
    <w:p w:rsidR="00886D94" w:rsidRPr="00886D94" w:rsidRDefault="00886D94" w:rsidP="00652891">
      <w:pPr>
        <w:jc w:val="both"/>
        <w:rPr>
          <w:rFonts w:ascii="Arial" w:hAnsi="Arial" w:cs="Arial"/>
          <w:b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.-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Prestar apoyo psicoemocional y social ajustado a las necesidades.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dobePiStd" w:eastAsiaTheme="minorHAnsi" w:hAnsi="AdobePiStd" w:cs="AdobePiStd"/>
          <w:color w:val="00834A"/>
          <w:lang w:val="es-ES" w:eastAsia="en-US"/>
        </w:rPr>
        <w:t>.-</w:t>
      </w:r>
      <w:r w:rsidRPr="00886D94">
        <w:rPr>
          <w:rFonts w:ascii="AdobePiStd" w:eastAsiaTheme="minorHAnsi" w:hAnsi="AdobePiStd" w:cs="AdobePiStd"/>
          <w:color w:val="00834A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Proporcionar una atención sanitaria que mejore la percepción por el paciente de confort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471725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Y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calidad de vida; ajustada a sus deseos y al respeto de su autonomía.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dobePiStd" w:eastAsiaTheme="minorHAnsi" w:hAnsi="AdobePiStd" w:cs="AdobePiStd"/>
          <w:color w:val="00834A"/>
          <w:lang w:val="es-ES" w:eastAsia="en-US"/>
        </w:rPr>
        <w:t>.-</w:t>
      </w:r>
      <w:r w:rsidRPr="00886D94">
        <w:rPr>
          <w:rFonts w:ascii="AdobePiStd" w:eastAsiaTheme="minorHAnsi" w:hAnsi="AdobePiStd" w:cs="AdobePiStd"/>
          <w:color w:val="00834A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Proporcionar una atención sanitaria que garantice la intimidad y confidencialidad.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dobePiStd" w:eastAsiaTheme="minorHAnsi" w:hAnsi="AdobePiStd" w:cs="AdobePiStd"/>
          <w:color w:val="00834A"/>
          <w:lang w:val="es-ES" w:eastAsia="en-US"/>
        </w:rPr>
        <w:t>.-</w:t>
      </w:r>
      <w:r w:rsidRPr="00886D94">
        <w:rPr>
          <w:rFonts w:ascii="AdobePiStd" w:eastAsiaTheme="minorHAnsi" w:hAnsi="AdobePiStd" w:cs="AdobePiStd"/>
          <w:color w:val="00834A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Garantizar la coordinación entre los diferentes niveles para proporcionar la continuidad de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471725" w:rsidP="00652891">
      <w:pPr>
        <w:jc w:val="both"/>
        <w:rPr>
          <w:rFonts w:ascii="Arial" w:eastAsiaTheme="minorHAnsi" w:hAnsi="Arial" w:cs="Arial"/>
          <w:color w:val="000000"/>
          <w:lang w:val="es-ES" w:eastAsia="en-US"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Atención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24 horas al día, 365 días al año.</w:t>
      </w:r>
    </w:p>
    <w:p w:rsidR="00886D94" w:rsidRPr="00886D94" w:rsidRDefault="00886D94" w:rsidP="00652891">
      <w:pPr>
        <w:jc w:val="both"/>
        <w:rPr>
          <w:rFonts w:ascii="Arial" w:hAnsi="Arial" w:cs="Arial"/>
          <w:b/>
        </w:rPr>
      </w:pPr>
    </w:p>
    <w:p w:rsidR="00886D94" w:rsidRDefault="00886D94" w:rsidP="00652891">
      <w:pPr>
        <w:jc w:val="both"/>
        <w:rPr>
          <w:rFonts w:ascii="Arial" w:hAnsi="Arial" w:cs="Arial"/>
          <w:b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.-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Garantizar, en la medida de lo posible, la muerte del paciente en el lugar</w:t>
      </w:r>
      <w:r>
        <w:rPr>
          <w:rFonts w:ascii="Arial" w:eastAsiaTheme="minorHAnsi" w:hAnsi="Arial" w:cs="Arial"/>
          <w:color w:val="000000"/>
          <w:lang w:val="es-ES" w:eastAsia="en-US"/>
        </w:rPr>
        <w:t xml:space="preserve"> </w:t>
      </w:r>
      <w:r w:rsidR="00471725">
        <w:rPr>
          <w:rFonts w:ascii="Arial" w:eastAsiaTheme="minorHAnsi" w:hAnsi="Arial" w:cs="Arial"/>
          <w:color w:val="000000"/>
          <w:lang w:val="es-ES" w:eastAsia="en-US"/>
        </w:rPr>
        <w:t>adecuado,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471725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Teniendo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en cuenta su situación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socio familiar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>.</w:t>
      </w: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2D02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.-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 xml:space="preserve">Garantizar el derecho de todo </w:t>
      </w:r>
      <w:r>
        <w:rPr>
          <w:rFonts w:ascii="Arial" w:eastAsiaTheme="minorHAnsi" w:hAnsi="Arial" w:cs="Arial"/>
          <w:color w:val="000000"/>
          <w:lang w:val="es-ES" w:eastAsia="en-US"/>
        </w:rPr>
        <w:t>usuario</w:t>
      </w:r>
      <w:r w:rsidR="002D0294">
        <w:rPr>
          <w:rFonts w:ascii="Arial" w:eastAsiaTheme="minorHAnsi" w:hAnsi="Arial" w:cs="Arial"/>
          <w:color w:val="000000"/>
          <w:lang w:val="es-ES" w:eastAsia="en-US"/>
        </w:rPr>
        <w:t xml:space="preserve"> y/o su familia</w:t>
      </w:r>
      <w:r>
        <w:rPr>
          <w:rFonts w:ascii="Arial" w:eastAsiaTheme="minorHAnsi" w:hAnsi="Arial" w:cs="Arial"/>
          <w:color w:val="000000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 xml:space="preserve"> a negarse a un tratamiento determinado </w:t>
      </w:r>
    </w:p>
    <w:p w:rsidR="002D0294" w:rsidRDefault="002D02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Pr="00886D94" w:rsidRDefault="00471725" w:rsidP="00652891">
      <w:pPr>
        <w:overflowPunct/>
        <w:jc w:val="both"/>
        <w:textAlignment w:val="auto"/>
        <w:rPr>
          <w:rFonts w:ascii="Arial" w:hAnsi="Arial" w:cs="Arial"/>
          <w:b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Sin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que</w:t>
      </w:r>
      <w:r w:rsidR="002D0294">
        <w:rPr>
          <w:rFonts w:ascii="Arial" w:eastAsiaTheme="minorHAnsi" w:hAnsi="Arial" w:cs="Arial"/>
          <w:color w:val="000000"/>
          <w:lang w:val="es-ES" w:eastAsia="en-US"/>
        </w:rPr>
        <w:t xml:space="preserve"> 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>eso suponga el menoscabo en su asistencia.</w:t>
      </w:r>
    </w:p>
    <w:p w:rsidR="00886D94" w:rsidRDefault="00886D94" w:rsidP="00652891">
      <w:pPr>
        <w:jc w:val="both"/>
        <w:rPr>
          <w:rFonts w:ascii="Arial" w:hAnsi="Arial" w:cs="Arial"/>
          <w:b/>
        </w:rPr>
      </w:pPr>
    </w:p>
    <w:p w:rsidR="00886D94" w:rsidRDefault="00886D94" w:rsidP="00652891">
      <w:pPr>
        <w:jc w:val="both"/>
        <w:rPr>
          <w:rFonts w:ascii="Arial" w:hAnsi="Arial" w:cs="Arial"/>
          <w:b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.-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Fomentar y respetar siempre la autonomía y dignidad del paciente, tanto por parte de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471725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Las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personas cuidadoras formales e informales.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dobePiStd" w:eastAsiaTheme="minorHAnsi" w:hAnsi="AdobePiStd" w:cs="AdobePiStd"/>
          <w:color w:val="00834A"/>
          <w:lang w:val="es-ES" w:eastAsia="en-US"/>
        </w:rPr>
        <w:t>.-</w:t>
      </w:r>
      <w:r w:rsidRPr="00886D94">
        <w:rPr>
          <w:rFonts w:ascii="AdobePiStd" w:eastAsiaTheme="minorHAnsi" w:hAnsi="AdobePiStd" w:cs="AdobePiStd"/>
          <w:color w:val="00834A"/>
          <w:lang w:val="es-ES" w:eastAsia="en-US"/>
        </w:rPr>
        <w:t xml:space="preserve">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 xml:space="preserve">Garantizar que la información clínica sea verdadera, se comunique al paciente </w:t>
      </w:r>
      <w:r>
        <w:rPr>
          <w:rFonts w:ascii="Arial" w:eastAsiaTheme="minorHAnsi" w:hAnsi="Arial" w:cs="Arial"/>
          <w:color w:val="000000"/>
          <w:lang w:val="es-ES" w:eastAsia="en-US"/>
        </w:rPr>
        <w:t xml:space="preserve">/familia </w:t>
      </w:r>
      <w:r w:rsidRPr="00886D94">
        <w:rPr>
          <w:rFonts w:ascii="Arial" w:eastAsiaTheme="minorHAnsi" w:hAnsi="Arial" w:cs="Arial"/>
          <w:color w:val="000000"/>
          <w:lang w:val="es-ES" w:eastAsia="en-US"/>
        </w:rPr>
        <w:t>de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471725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Forma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comprensible y adecuada a sus capacidades y le ayude a tomar decisiones de</w:t>
      </w:r>
      <w:r w:rsidR="00886D94">
        <w:rPr>
          <w:rFonts w:ascii="Arial" w:eastAsiaTheme="minorHAnsi" w:hAnsi="Arial" w:cs="Arial"/>
          <w:color w:val="000000"/>
          <w:lang w:val="es-ES" w:eastAsia="en-US"/>
        </w:rPr>
        <w:t xml:space="preserve"> </w:t>
      </w:r>
      <w:r>
        <w:rPr>
          <w:rFonts w:ascii="Arial" w:eastAsiaTheme="minorHAnsi" w:hAnsi="Arial" w:cs="Arial"/>
          <w:color w:val="000000"/>
          <w:lang w:val="es-ES" w:eastAsia="en-US"/>
        </w:rPr>
        <w:t>acure</w:t>
      </w:r>
    </w:p>
    <w:p w:rsidR="00886D94" w:rsidRPr="00886D94" w:rsidRDefault="00886D94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886D94" w:rsidRDefault="00471725" w:rsidP="00652891">
      <w:pPr>
        <w:jc w:val="both"/>
        <w:rPr>
          <w:rFonts w:ascii="Arial" w:eastAsiaTheme="minorHAnsi" w:hAnsi="Arial" w:cs="Arial"/>
          <w:color w:val="000000"/>
          <w:lang w:val="es-ES" w:eastAsia="en-US"/>
        </w:rPr>
      </w:pPr>
      <w:r w:rsidRPr="00886D94">
        <w:rPr>
          <w:rFonts w:ascii="Arial" w:eastAsiaTheme="minorHAnsi" w:hAnsi="Arial" w:cs="Arial"/>
          <w:color w:val="000000"/>
          <w:lang w:val="es-ES" w:eastAsia="en-US"/>
        </w:rPr>
        <w:t>Do</w:t>
      </w:r>
      <w:r w:rsidR="00886D94" w:rsidRPr="00886D94">
        <w:rPr>
          <w:rFonts w:ascii="Arial" w:eastAsiaTheme="minorHAnsi" w:hAnsi="Arial" w:cs="Arial"/>
          <w:color w:val="000000"/>
          <w:lang w:val="es-ES" w:eastAsia="en-US"/>
        </w:rPr>
        <w:t xml:space="preserve"> con su propia y libre voluntad.</w:t>
      </w:r>
    </w:p>
    <w:p w:rsidR="00652891" w:rsidRDefault="00652891" w:rsidP="00652891">
      <w:pPr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652891" w:rsidRDefault="00652891" w:rsidP="00652891">
      <w:pPr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652891" w:rsidRDefault="00652891" w:rsidP="00652891">
      <w:pPr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652891" w:rsidRDefault="00652891" w:rsidP="00652891">
      <w:pPr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652891" w:rsidRDefault="00652891" w:rsidP="00652891">
      <w:pPr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652891" w:rsidRPr="0005435E" w:rsidRDefault="00652891" w:rsidP="00652891">
      <w:pPr>
        <w:jc w:val="both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DESTINATARIOS</w:t>
      </w:r>
    </w:p>
    <w:p w:rsidR="00652891" w:rsidRPr="0005435E" w:rsidRDefault="00652891" w:rsidP="00652891">
      <w:pPr>
        <w:jc w:val="both"/>
        <w:rPr>
          <w:rFonts w:ascii="Arial" w:hAnsi="Arial" w:cs="Arial"/>
        </w:rPr>
      </w:pPr>
    </w:p>
    <w:p w:rsidR="00652891" w:rsidRDefault="00652891" w:rsidP="00652891">
      <w:pPr>
        <w:jc w:val="both"/>
        <w:rPr>
          <w:rFonts w:ascii="Arial" w:hAnsi="Arial" w:cs="Arial"/>
        </w:rPr>
      </w:pPr>
      <w:r w:rsidRPr="00FE504D">
        <w:rPr>
          <w:rFonts w:ascii="Arial" w:hAnsi="Arial" w:cs="Arial"/>
        </w:rPr>
        <w:t xml:space="preserve">Serán aquellos usuarios  que determine el Médico del Centro y que se guiará por los siguientes </w:t>
      </w:r>
    </w:p>
    <w:p w:rsidR="00652891" w:rsidRDefault="00652891" w:rsidP="00652891">
      <w:pPr>
        <w:jc w:val="both"/>
        <w:rPr>
          <w:rFonts w:ascii="Arial" w:hAnsi="Arial" w:cs="Arial"/>
        </w:rPr>
      </w:pPr>
    </w:p>
    <w:p w:rsidR="00652891" w:rsidRPr="00FE504D" w:rsidRDefault="00471725" w:rsidP="00652891">
      <w:pPr>
        <w:jc w:val="both"/>
        <w:rPr>
          <w:rFonts w:ascii="Arial" w:hAnsi="Arial" w:cs="Arial"/>
        </w:rPr>
      </w:pPr>
      <w:r w:rsidRPr="00FE504D">
        <w:rPr>
          <w:rFonts w:ascii="Arial" w:hAnsi="Arial" w:cs="Arial"/>
        </w:rPr>
        <w:t>Criterios:</w:t>
      </w:r>
    </w:p>
    <w:p w:rsidR="00652891" w:rsidRPr="00FE504D" w:rsidRDefault="00652891" w:rsidP="00652891">
      <w:pPr>
        <w:jc w:val="both"/>
        <w:rPr>
          <w:rFonts w:ascii="Arial" w:hAnsi="Arial" w:cs="Arial"/>
        </w:rPr>
      </w:pPr>
    </w:p>
    <w:p w:rsidR="00652891" w:rsidRPr="00FE504D" w:rsidRDefault="00652891" w:rsidP="00652891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1068"/>
        <w:jc w:val="both"/>
        <w:textAlignment w:val="auto"/>
        <w:rPr>
          <w:rFonts w:ascii="Arial" w:eastAsia="+mn-ea" w:hAnsi="Arial" w:cs="Arial"/>
          <w:bCs/>
          <w:iCs/>
          <w:color w:val="000000"/>
          <w:lang w:eastAsia="ar-SA"/>
        </w:rPr>
      </w:pPr>
      <w:r w:rsidRPr="00FE504D">
        <w:rPr>
          <w:rFonts w:ascii="Arial" w:eastAsia="+mn-ea" w:hAnsi="Arial" w:cs="Arial"/>
          <w:bCs/>
          <w:iCs/>
          <w:color w:val="000000"/>
          <w:lang w:eastAsia="ar-SA"/>
        </w:rPr>
        <w:t>Enfermedad avanzada, progresiva e incurable.</w:t>
      </w:r>
    </w:p>
    <w:p w:rsidR="00652891" w:rsidRPr="00FE504D" w:rsidRDefault="00652891" w:rsidP="00652891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1068"/>
        <w:jc w:val="both"/>
        <w:textAlignment w:val="auto"/>
        <w:rPr>
          <w:rFonts w:ascii="Arial" w:eastAsia="+mn-ea" w:hAnsi="Arial" w:cs="Arial"/>
          <w:bCs/>
          <w:iCs/>
          <w:color w:val="000000"/>
          <w:lang w:eastAsia="ar-SA"/>
        </w:rPr>
      </w:pPr>
      <w:r w:rsidRPr="00FE504D">
        <w:rPr>
          <w:rFonts w:ascii="Arial" w:eastAsia="+mn-ea" w:hAnsi="Arial" w:cs="Arial"/>
          <w:bCs/>
          <w:iCs/>
          <w:color w:val="000000"/>
          <w:lang w:eastAsia="ar-SA"/>
        </w:rPr>
        <w:t xml:space="preserve">Importante deterioro de su enfermedad de base , que puede ser permanente ó no en el tiempo y hace imprescindible  contemplar una serie de cuidados </w:t>
      </w:r>
      <w:r w:rsidR="00471725" w:rsidRPr="00FE504D">
        <w:rPr>
          <w:rFonts w:ascii="Arial" w:eastAsia="+mn-ea" w:hAnsi="Arial" w:cs="Arial"/>
          <w:bCs/>
          <w:iCs/>
          <w:color w:val="000000"/>
          <w:lang w:eastAsia="ar-SA"/>
        </w:rPr>
        <w:t>específicos</w:t>
      </w:r>
    </w:p>
    <w:p w:rsidR="00652891" w:rsidRPr="00FE504D" w:rsidRDefault="00652891" w:rsidP="00652891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1068"/>
        <w:jc w:val="both"/>
        <w:textAlignment w:val="auto"/>
        <w:rPr>
          <w:rFonts w:ascii="Arial" w:eastAsia="+mn-ea" w:hAnsi="Arial" w:cs="Arial"/>
          <w:bCs/>
          <w:iCs/>
          <w:color w:val="000000"/>
          <w:lang w:eastAsia="ar-SA"/>
        </w:rPr>
      </w:pPr>
      <w:r w:rsidRPr="00FE504D">
        <w:rPr>
          <w:rFonts w:ascii="Arial" w:eastAsia="+mn-ea" w:hAnsi="Arial" w:cs="Arial"/>
          <w:bCs/>
          <w:iCs/>
          <w:color w:val="000000"/>
          <w:lang w:eastAsia="ar-SA"/>
        </w:rPr>
        <w:t>Falta de posibilidades razonables de respuesta al tratamiento específico.</w:t>
      </w:r>
    </w:p>
    <w:p w:rsidR="00652891" w:rsidRPr="00FE504D" w:rsidRDefault="00652891" w:rsidP="00652891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1068"/>
        <w:jc w:val="both"/>
        <w:textAlignment w:val="auto"/>
        <w:rPr>
          <w:rFonts w:ascii="Arial" w:eastAsia="+mn-ea" w:hAnsi="Arial" w:cs="Arial"/>
          <w:bCs/>
          <w:iCs/>
          <w:color w:val="000000"/>
          <w:lang w:eastAsia="ar-SA"/>
        </w:rPr>
      </w:pPr>
      <w:r w:rsidRPr="00FE504D">
        <w:rPr>
          <w:rFonts w:ascii="Arial" w:eastAsia="+mn-ea" w:hAnsi="Arial" w:cs="Arial"/>
          <w:bCs/>
          <w:iCs/>
          <w:color w:val="000000"/>
          <w:lang w:eastAsia="ar-SA"/>
        </w:rPr>
        <w:t>Presencia de numerosos problemas o síntomas intensos, múltiples, multifactoriales y cambiantes que requieren atención sanitaria continuada.</w:t>
      </w:r>
    </w:p>
    <w:p w:rsidR="00652891" w:rsidRPr="00FE504D" w:rsidRDefault="00652891" w:rsidP="00652891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1068"/>
        <w:jc w:val="both"/>
        <w:textAlignment w:val="auto"/>
        <w:rPr>
          <w:rFonts w:ascii="Arial" w:eastAsia="+mn-ea" w:hAnsi="Arial" w:cs="Arial"/>
          <w:bCs/>
          <w:iCs/>
          <w:color w:val="000000"/>
          <w:lang w:eastAsia="ar-SA"/>
        </w:rPr>
      </w:pPr>
      <w:r w:rsidRPr="00FE504D">
        <w:rPr>
          <w:rFonts w:ascii="Arial" w:eastAsia="+mn-ea" w:hAnsi="Arial" w:cs="Arial"/>
          <w:bCs/>
          <w:iCs/>
          <w:color w:val="000000"/>
          <w:lang w:eastAsia="ar-SA"/>
        </w:rPr>
        <w:t>Gran impacto emocional en paciente, familia y equipo terapéutico, muy relacionado con la presencia, explícita o no, de la muerte.</w:t>
      </w:r>
    </w:p>
    <w:p w:rsidR="00652891" w:rsidRDefault="00652891" w:rsidP="00652891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ind w:left="1068"/>
        <w:jc w:val="both"/>
        <w:textAlignment w:val="auto"/>
        <w:rPr>
          <w:rFonts w:ascii="Arial" w:eastAsia="+mn-ea" w:hAnsi="Arial" w:cs="Arial"/>
          <w:bCs/>
          <w:iCs/>
          <w:color w:val="000000"/>
          <w:lang w:eastAsia="ar-SA"/>
        </w:rPr>
      </w:pPr>
      <w:r w:rsidRPr="00FE504D">
        <w:rPr>
          <w:rFonts w:ascii="Arial" w:eastAsia="+mn-ea" w:hAnsi="Arial" w:cs="Arial"/>
          <w:bCs/>
          <w:iCs/>
          <w:color w:val="000000"/>
          <w:lang w:eastAsia="ar-SA"/>
        </w:rPr>
        <w:t xml:space="preserve">Pronóstico de vida limitado en el tiempo. </w:t>
      </w:r>
    </w:p>
    <w:p w:rsidR="00652891" w:rsidRPr="00886D94" w:rsidRDefault="00652891" w:rsidP="00652891">
      <w:pPr>
        <w:jc w:val="both"/>
        <w:rPr>
          <w:rFonts w:ascii="Arial" w:hAnsi="Arial" w:cs="Arial"/>
          <w:b/>
        </w:rPr>
      </w:pPr>
    </w:p>
    <w:p w:rsidR="00886D94" w:rsidRPr="00976785" w:rsidRDefault="00886D94" w:rsidP="00652891">
      <w:pPr>
        <w:jc w:val="both"/>
        <w:rPr>
          <w:rFonts w:ascii="Arial" w:hAnsi="Arial" w:cs="Arial"/>
          <w:b/>
        </w:rPr>
      </w:pPr>
    </w:p>
    <w:p w:rsidR="00A9697A" w:rsidRDefault="00A9697A" w:rsidP="00652891">
      <w:pPr>
        <w:jc w:val="both"/>
        <w:rPr>
          <w:rFonts w:ascii="Arial" w:hAnsi="Arial" w:cs="Arial"/>
        </w:rPr>
      </w:pPr>
    </w:p>
    <w:p w:rsidR="00A9697A" w:rsidRPr="00886D94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b/>
          <w:color w:val="FF0000"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Pr="00976785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b/>
          <w:lang w:val="es-ES" w:eastAsia="en-US"/>
        </w:rPr>
      </w:pPr>
      <w:r w:rsidRPr="00976785">
        <w:rPr>
          <w:rFonts w:ascii="Arial" w:eastAsiaTheme="minorHAnsi" w:hAnsi="Arial" w:cs="Arial"/>
          <w:b/>
          <w:lang w:val="es-ES" w:eastAsia="en-US"/>
        </w:rPr>
        <w:t xml:space="preserve">EXPECTATIVAS 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b/>
          <w:lang w:val="es-ES" w:eastAsia="en-US"/>
        </w:rPr>
      </w:pPr>
      <w:r w:rsidRPr="00976785">
        <w:rPr>
          <w:rFonts w:ascii="Arial" w:eastAsiaTheme="minorHAnsi" w:hAnsi="Arial" w:cs="Arial"/>
          <w:b/>
          <w:lang w:val="es-ES" w:eastAsia="en-US"/>
        </w:rPr>
        <w:t xml:space="preserve">USUARIOS 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b/>
          <w:lang w:val="es-ES" w:eastAsia="en-US"/>
        </w:rPr>
      </w:pPr>
    </w:p>
    <w:p w:rsidR="00A9697A" w:rsidRPr="00976785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b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 Evitar situaciones de dolor  y sufrimiento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Pr="00976785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E</w:t>
      </w:r>
      <w:r w:rsidRPr="00976785">
        <w:rPr>
          <w:rFonts w:ascii="Arial" w:eastAsiaTheme="minorHAnsi" w:hAnsi="Arial" w:cs="Arial"/>
          <w:lang w:val="es-ES" w:eastAsia="en-US"/>
        </w:rPr>
        <w:t>l control sintomático sea óptimo y dirigido por un equipo formado para ello en</w:t>
      </w:r>
      <w:r>
        <w:rPr>
          <w:rFonts w:ascii="Arial" w:eastAsiaTheme="minorHAnsi" w:hAnsi="Arial" w:cs="Arial"/>
          <w:lang w:val="es-ES" w:eastAsia="en-US"/>
        </w:rPr>
        <w:t xml:space="preserve"> </w:t>
      </w:r>
      <w:r w:rsidRPr="00976785">
        <w:rPr>
          <w:rFonts w:ascii="Arial" w:eastAsiaTheme="minorHAnsi" w:hAnsi="Arial" w:cs="Arial"/>
          <w:lang w:val="es-ES" w:eastAsia="en-US"/>
        </w:rPr>
        <w:t xml:space="preserve">perfecta </w:t>
      </w:r>
      <w:r w:rsidR="00471725" w:rsidRPr="00976785">
        <w:rPr>
          <w:rFonts w:ascii="Arial" w:eastAsiaTheme="minorHAnsi" w:hAnsi="Arial" w:cs="Arial"/>
          <w:lang w:val="es-ES" w:eastAsia="en-US"/>
        </w:rPr>
        <w:t>cori</w:t>
      </w:r>
      <w:r>
        <w:rPr>
          <w:rFonts w:ascii="Arial" w:eastAsiaTheme="minorHAnsi" w:hAnsi="Arial" w:cs="Arial"/>
          <w:lang w:val="es-ES" w:eastAsia="en-US"/>
        </w:rPr>
        <w:t xml:space="preserve"> 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471725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 w:rsidRPr="00976785">
        <w:rPr>
          <w:rFonts w:ascii="Arial" w:eastAsiaTheme="minorHAnsi" w:hAnsi="Arial" w:cs="Arial"/>
          <w:lang w:val="es-ES" w:eastAsia="en-US"/>
        </w:rPr>
        <w:t>Nación</w:t>
      </w:r>
      <w:r w:rsidR="00A9697A" w:rsidRPr="00976785">
        <w:rPr>
          <w:rFonts w:ascii="Arial" w:eastAsiaTheme="minorHAnsi" w:hAnsi="Arial" w:cs="Arial"/>
          <w:lang w:val="es-ES" w:eastAsia="en-US"/>
        </w:rPr>
        <w:t xml:space="preserve"> con los demás recursos asistenciales</w:t>
      </w:r>
    </w:p>
    <w:p w:rsidR="00A9697A" w:rsidRPr="00976785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.-</w:t>
      </w:r>
      <w:r w:rsidRPr="00976785">
        <w:rPr>
          <w:rFonts w:ascii="Arial" w:eastAsiaTheme="minorHAnsi" w:hAnsi="Arial" w:cs="Arial"/>
          <w:color w:val="000000"/>
          <w:lang w:val="es-ES" w:eastAsia="en-US"/>
        </w:rPr>
        <w:t>Que la asistencia sea personalizada.</w:t>
      </w:r>
    </w:p>
    <w:p w:rsidR="00A9697A" w:rsidRPr="00976785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color w:val="000000"/>
          <w:lang w:val="es-ES" w:eastAsia="en-US"/>
        </w:rPr>
      </w:pPr>
    </w:p>
    <w:p w:rsidR="00A9697A" w:rsidRDefault="00A9697A" w:rsidP="00652891">
      <w:pPr>
        <w:jc w:val="both"/>
        <w:rPr>
          <w:rFonts w:ascii="Arial" w:eastAsiaTheme="minorHAnsi" w:hAnsi="Arial" w:cs="Arial"/>
          <w:color w:val="000000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color w:val="00834A"/>
          <w:lang w:val="es-ES" w:eastAsia="en-US"/>
        </w:rPr>
        <w:t>.-</w:t>
      </w:r>
      <w:r w:rsidRPr="00976785">
        <w:rPr>
          <w:rFonts w:ascii="Arial" w:eastAsiaTheme="minorHAnsi" w:hAnsi="Arial" w:cs="Arial"/>
          <w:color w:val="00834A"/>
          <w:lang w:val="es-ES" w:eastAsia="en-US"/>
        </w:rPr>
        <w:t xml:space="preserve"> </w:t>
      </w:r>
      <w:r w:rsidRPr="00976785">
        <w:rPr>
          <w:rFonts w:ascii="Arial" w:eastAsiaTheme="minorHAnsi" w:hAnsi="Arial" w:cs="Arial"/>
          <w:color w:val="000000"/>
          <w:lang w:val="es-ES" w:eastAsia="en-US"/>
        </w:rPr>
        <w:t>Que se respete mi dignidad, hasta el final e incluso cuando yo no esté</w:t>
      </w:r>
      <w:r>
        <w:rPr>
          <w:rFonts w:ascii="Arial" w:eastAsiaTheme="minorHAnsi" w:hAnsi="Arial" w:cs="Arial"/>
          <w:color w:val="000000"/>
          <w:sz w:val="17"/>
          <w:szCs w:val="17"/>
          <w:lang w:val="es-ES" w:eastAsia="en-US"/>
        </w:rPr>
        <w:t>.</w:t>
      </w:r>
    </w:p>
    <w:p w:rsidR="00A9697A" w:rsidRDefault="00A9697A" w:rsidP="00652891">
      <w:pPr>
        <w:jc w:val="both"/>
        <w:rPr>
          <w:rFonts w:ascii="Arial" w:eastAsiaTheme="minorHAnsi" w:hAnsi="Arial" w:cs="Arial"/>
          <w:color w:val="000000"/>
          <w:sz w:val="17"/>
          <w:szCs w:val="17"/>
          <w:lang w:val="es-ES" w:eastAsia="en-US"/>
        </w:rPr>
      </w:pPr>
    </w:p>
    <w:p w:rsidR="00A9697A" w:rsidRDefault="00A9697A" w:rsidP="00652891">
      <w:pPr>
        <w:jc w:val="both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color w:val="000000"/>
          <w:sz w:val="17"/>
          <w:szCs w:val="17"/>
          <w:lang w:val="es-ES" w:eastAsia="en-US"/>
        </w:rPr>
        <w:t>.-</w:t>
      </w:r>
      <w:r w:rsidRPr="00976785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976785">
        <w:rPr>
          <w:rFonts w:ascii="Arial" w:eastAsiaTheme="minorHAnsi" w:hAnsi="Arial" w:cs="Arial"/>
          <w:lang w:val="es-ES" w:eastAsia="en-US"/>
        </w:rPr>
        <w:t>Que respeten mi descanso y mi intimidad</w:t>
      </w:r>
    </w:p>
    <w:p w:rsidR="00A9697A" w:rsidRDefault="00A9697A" w:rsidP="00652891">
      <w:pPr>
        <w:jc w:val="both"/>
        <w:rPr>
          <w:rFonts w:ascii="Arial" w:eastAsiaTheme="minorHAnsi" w:hAnsi="Arial" w:cs="Arial"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Pr="004C0AB5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4C0AB5">
        <w:rPr>
          <w:rFonts w:ascii="Arial" w:eastAsiaTheme="minorHAnsi" w:hAnsi="Arial" w:cs="Arial"/>
          <w:lang w:val="es-ES" w:eastAsia="en-US"/>
        </w:rPr>
        <w:t xml:space="preserve">Que </w:t>
      </w:r>
      <w:r>
        <w:rPr>
          <w:rFonts w:ascii="Arial" w:eastAsiaTheme="minorHAnsi" w:hAnsi="Arial" w:cs="Arial"/>
          <w:lang w:val="es-ES" w:eastAsia="en-US"/>
        </w:rPr>
        <w:t xml:space="preserve">mi espacio vital durante este periodo </w:t>
      </w:r>
      <w:r w:rsidR="00471725">
        <w:rPr>
          <w:rFonts w:ascii="Arial" w:eastAsiaTheme="minorHAnsi" w:hAnsi="Arial" w:cs="Arial"/>
          <w:lang w:val="es-ES" w:eastAsia="en-US"/>
        </w:rPr>
        <w:t>reúna</w:t>
      </w:r>
      <w:r>
        <w:rPr>
          <w:rFonts w:ascii="Arial" w:eastAsiaTheme="minorHAnsi" w:hAnsi="Arial" w:cs="Arial"/>
          <w:lang w:val="es-ES" w:eastAsia="en-US"/>
        </w:rPr>
        <w:t xml:space="preserve"> las condiciones adecuadas </w:t>
      </w:r>
      <w:r w:rsidRPr="004C0AB5">
        <w:rPr>
          <w:rFonts w:ascii="Arial" w:eastAsiaTheme="minorHAnsi" w:hAnsi="Arial" w:cs="Arial"/>
          <w:lang w:val="es-ES" w:eastAsia="en-US"/>
        </w:rPr>
        <w:t xml:space="preserve"> (</w:t>
      </w:r>
      <w:r>
        <w:rPr>
          <w:rFonts w:ascii="Arial" w:eastAsiaTheme="minorHAnsi" w:hAnsi="Arial" w:cs="Arial"/>
          <w:lang w:val="es-ES" w:eastAsia="en-US"/>
        </w:rPr>
        <w:t xml:space="preserve">   habitación  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471725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lastRenderedPageBreak/>
        <w:t>Individual</w:t>
      </w:r>
      <w:r w:rsidR="00A9697A">
        <w:rPr>
          <w:rFonts w:ascii="Arial" w:eastAsiaTheme="minorHAnsi" w:hAnsi="Arial" w:cs="Arial"/>
          <w:lang w:val="es-ES" w:eastAsia="en-US"/>
        </w:rPr>
        <w:t xml:space="preserve"> si es </w:t>
      </w:r>
      <w:r>
        <w:rPr>
          <w:rFonts w:ascii="Arial" w:eastAsiaTheme="minorHAnsi" w:hAnsi="Arial" w:cs="Arial"/>
          <w:lang w:val="es-ES" w:eastAsia="en-US"/>
        </w:rPr>
        <w:t>posible,</w:t>
      </w:r>
      <w:r w:rsidR="00A9697A">
        <w:rPr>
          <w:rFonts w:ascii="Arial" w:eastAsiaTheme="minorHAnsi" w:hAnsi="Arial" w:cs="Arial"/>
          <w:lang w:val="es-ES" w:eastAsia="en-US"/>
        </w:rPr>
        <w:t xml:space="preserve">  espacio de aseo  </w:t>
      </w:r>
      <w:r>
        <w:rPr>
          <w:rFonts w:ascii="Arial" w:eastAsiaTheme="minorHAnsi" w:hAnsi="Arial" w:cs="Arial"/>
          <w:lang w:val="es-ES" w:eastAsia="en-US"/>
        </w:rPr>
        <w:t>especial,</w:t>
      </w:r>
      <w:r w:rsidR="00A9697A">
        <w:rPr>
          <w:rFonts w:ascii="Arial" w:eastAsiaTheme="minorHAnsi" w:hAnsi="Arial" w:cs="Arial"/>
          <w:lang w:val="es-ES" w:eastAsia="en-US"/>
        </w:rPr>
        <w:t xml:space="preserve"> protección de mi intimidad….)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 xml:space="preserve">FAMILIAS 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 w:rsidRPr="00886B88">
        <w:rPr>
          <w:rFonts w:ascii="Arial" w:eastAsiaTheme="minorHAnsi" w:hAnsi="Arial" w:cs="Arial"/>
          <w:lang w:val="es-ES" w:eastAsia="en-US"/>
        </w:rPr>
        <w:t xml:space="preserve">.- Recibir información precisa y con delicadeza, tanto de la enfermedad como de sus </w:t>
      </w:r>
      <w:r>
        <w:rPr>
          <w:rFonts w:ascii="Arial" w:eastAsiaTheme="minorHAnsi" w:hAnsi="Arial" w:cs="Arial"/>
          <w:lang w:val="es-ES" w:eastAsia="en-US"/>
        </w:rPr>
        <w:t xml:space="preserve"> in</w:t>
      </w:r>
      <w:r w:rsidRPr="00886B88">
        <w:rPr>
          <w:rFonts w:ascii="Arial" w:eastAsiaTheme="minorHAnsi" w:hAnsi="Arial" w:cs="Arial"/>
          <w:lang w:val="es-ES" w:eastAsia="en-US"/>
        </w:rPr>
        <w:t>ciden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471725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Casas</w:t>
      </w:r>
      <w:r w:rsidR="00A9697A" w:rsidRPr="00886B88">
        <w:rPr>
          <w:rFonts w:ascii="Arial" w:eastAsiaTheme="minorHAnsi" w:hAnsi="Arial" w:cs="Arial"/>
          <w:lang w:val="es-ES" w:eastAsia="en-US"/>
        </w:rPr>
        <w:t xml:space="preserve"> como de las decisiones que habrá que tomar en cada momento hasta el</w:t>
      </w:r>
      <w:r w:rsidR="00A9697A">
        <w:rPr>
          <w:rFonts w:ascii="Arial" w:eastAsiaTheme="minorHAnsi" w:hAnsi="Arial" w:cs="Arial"/>
          <w:lang w:val="es-ES" w:eastAsia="en-US"/>
        </w:rPr>
        <w:t xml:space="preserve"> </w:t>
      </w:r>
      <w:r w:rsidR="00A9697A" w:rsidRPr="00886B88">
        <w:rPr>
          <w:rFonts w:ascii="Arial" w:eastAsiaTheme="minorHAnsi" w:hAnsi="Arial" w:cs="Arial"/>
          <w:lang w:val="es-ES" w:eastAsia="en-US"/>
        </w:rPr>
        <w:t>final de</w:t>
      </w:r>
      <w:r w:rsidR="00A9697A">
        <w:rPr>
          <w:rFonts w:ascii="Arial" w:eastAsiaTheme="minorHAnsi" w:hAnsi="Arial" w:cs="Arial"/>
          <w:lang w:val="es-ES" w:eastAsia="en-US"/>
        </w:rPr>
        <w:t>l pro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proofErr w:type="gramStart"/>
      <w:r>
        <w:rPr>
          <w:rFonts w:ascii="Arial" w:eastAsiaTheme="minorHAnsi" w:hAnsi="Arial" w:cs="Arial"/>
          <w:lang w:val="es-ES" w:eastAsia="en-US"/>
        </w:rPr>
        <w:t>ceso</w:t>
      </w:r>
      <w:proofErr w:type="gramEnd"/>
      <w:r>
        <w:rPr>
          <w:rFonts w:ascii="Arial" w:eastAsiaTheme="minorHAnsi" w:hAnsi="Arial" w:cs="Arial"/>
          <w:lang w:val="es-ES" w:eastAsia="en-US"/>
        </w:rPr>
        <w:t>.</w:t>
      </w: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A9697A" w:rsidRDefault="00A9697A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="0005435E" w:rsidRPr="0005435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="0005435E" w:rsidRPr="0005435E">
        <w:rPr>
          <w:rFonts w:ascii="Arial" w:eastAsiaTheme="minorHAnsi" w:hAnsi="Arial" w:cs="Arial"/>
          <w:lang w:val="es-ES" w:eastAsia="en-US"/>
        </w:rPr>
        <w:t>Que el trato sea apropiado y personalizado</w:t>
      </w:r>
      <w:r w:rsidR="0005435E">
        <w:rPr>
          <w:rFonts w:ascii="Arial" w:eastAsiaTheme="minorHAnsi" w:hAnsi="Arial" w:cs="Arial"/>
          <w:lang w:val="es-ES" w:eastAsia="en-US"/>
        </w:rPr>
        <w:t>.</w:t>
      </w:r>
    </w:p>
    <w:p w:rsidR="0005435E" w:rsidRDefault="0005435E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Default="0005435E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Pr="0005435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05435E">
        <w:rPr>
          <w:rFonts w:ascii="Arial" w:eastAsiaTheme="minorHAnsi" w:hAnsi="Arial" w:cs="Arial"/>
          <w:lang w:val="es-ES" w:eastAsia="en-US"/>
        </w:rPr>
        <w:t>Disponer de asistencia continuada en cuidados paliativos.</w:t>
      </w:r>
    </w:p>
    <w:p w:rsidR="0005435E" w:rsidRDefault="0005435E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Default="0005435E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Pr="0005435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05435E">
        <w:rPr>
          <w:rFonts w:ascii="Arial" w:eastAsiaTheme="minorHAnsi" w:hAnsi="Arial" w:cs="Arial"/>
          <w:lang w:val="es-ES" w:eastAsia="en-US"/>
        </w:rPr>
        <w:t>Que me den el apoyo psicológico suficiente para superar la situación y apoyar al enfermo.</w:t>
      </w:r>
    </w:p>
    <w:p w:rsidR="0005435E" w:rsidRDefault="0005435E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Default="0005435E" w:rsidP="00652891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Pr="0005435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05435E">
        <w:rPr>
          <w:rFonts w:ascii="Arial" w:eastAsiaTheme="minorHAnsi" w:hAnsi="Arial" w:cs="Arial"/>
          <w:lang w:val="es-ES" w:eastAsia="en-US"/>
        </w:rPr>
        <w:t>Tener la razonable seguridad de que los cuidados paliativos son la mejor opción para</w:t>
      </w:r>
      <w:r>
        <w:rPr>
          <w:rFonts w:ascii="Arial" w:eastAsiaTheme="minorHAnsi" w:hAnsi="Arial" w:cs="Arial"/>
          <w:lang w:val="es-ES" w:eastAsia="en-US"/>
        </w:rPr>
        <w:t xml:space="preserve">  a</w:t>
      </w:r>
      <w:r w:rsidRPr="0005435E">
        <w:rPr>
          <w:rFonts w:ascii="Arial" w:eastAsiaTheme="minorHAnsi" w:hAnsi="Arial" w:cs="Arial"/>
          <w:lang w:val="es-ES" w:eastAsia="en-US"/>
        </w:rPr>
        <w:t>yu</w:t>
      </w:r>
      <w:r>
        <w:rPr>
          <w:rFonts w:ascii="Arial" w:eastAsiaTheme="minorHAnsi" w:hAnsi="Arial" w:cs="Arial"/>
          <w:lang w:val="es-ES" w:eastAsia="en-US"/>
        </w:rPr>
        <w:t xml:space="preserve"> </w:t>
      </w: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Pr="0005435E" w:rsidRDefault="0005435E" w:rsidP="004C5FB2">
      <w:pPr>
        <w:overflowPunct/>
        <w:jc w:val="both"/>
        <w:textAlignment w:val="auto"/>
        <w:rPr>
          <w:rFonts w:ascii="Arial" w:hAnsi="Arial" w:cs="Arial"/>
          <w:b/>
        </w:rPr>
      </w:pPr>
      <w:proofErr w:type="gramStart"/>
      <w:r w:rsidRPr="0005435E">
        <w:rPr>
          <w:rFonts w:ascii="Arial" w:eastAsiaTheme="minorHAnsi" w:hAnsi="Arial" w:cs="Arial"/>
          <w:lang w:val="es-ES" w:eastAsia="en-US"/>
        </w:rPr>
        <w:t>dar</w:t>
      </w:r>
      <w:proofErr w:type="gramEnd"/>
      <w:r w:rsidRPr="0005435E">
        <w:rPr>
          <w:rFonts w:ascii="Arial" w:eastAsiaTheme="minorHAnsi" w:hAnsi="Arial" w:cs="Arial"/>
          <w:lang w:val="es-ES" w:eastAsia="en-US"/>
        </w:rPr>
        <w:t xml:space="preserve"> a mi familiar.</w:t>
      </w:r>
    </w:p>
    <w:p w:rsidR="00A9697A" w:rsidRDefault="00A9697A" w:rsidP="004C5FB2">
      <w:pPr>
        <w:jc w:val="both"/>
        <w:rPr>
          <w:rFonts w:ascii="Arial" w:hAnsi="Arial" w:cs="Arial"/>
        </w:rPr>
      </w:pPr>
    </w:p>
    <w:p w:rsidR="0005435E" w:rsidRDefault="0005435E" w:rsidP="004C5FB2">
      <w:pPr>
        <w:jc w:val="both"/>
        <w:rPr>
          <w:rFonts w:ascii="Arial" w:hAnsi="Arial" w:cs="Arial"/>
        </w:rPr>
      </w:pPr>
    </w:p>
    <w:p w:rsidR="0005435E" w:rsidRDefault="0005435E" w:rsidP="004C5FB2">
      <w:pPr>
        <w:jc w:val="both"/>
        <w:rPr>
          <w:rFonts w:ascii="Arial" w:hAnsi="Arial" w:cs="Arial"/>
        </w:rPr>
      </w:pPr>
    </w:p>
    <w:p w:rsidR="0005435E" w:rsidRDefault="0005435E" w:rsidP="004C5FB2">
      <w:pPr>
        <w:jc w:val="both"/>
        <w:rPr>
          <w:rFonts w:ascii="Arial" w:eastAsiaTheme="minorHAnsi" w:hAnsi="Arial" w:cs="Arial"/>
          <w:lang w:val="es-ES" w:eastAsia="en-US"/>
        </w:rPr>
      </w:pPr>
      <w:r>
        <w:rPr>
          <w:rFonts w:ascii="Arial" w:hAnsi="Arial" w:cs="Arial"/>
        </w:rPr>
        <w:t>.-</w:t>
      </w:r>
      <w:r w:rsidRPr="0005435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05435E">
        <w:rPr>
          <w:rFonts w:ascii="Arial" w:eastAsiaTheme="minorHAnsi" w:hAnsi="Arial" w:cs="Arial"/>
          <w:lang w:val="es-ES" w:eastAsia="en-US"/>
        </w:rPr>
        <w:t xml:space="preserve">Poder acompañar a mi familiar enfermo </w:t>
      </w:r>
      <w:r>
        <w:rPr>
          <w:rFonts w:ascii="Arial" w:eastAsiaTheme="minorHAnsi" w:hAnsi="Arial" w:cs="Arial"/>
          <w:lang w:val="es-ES" w:eastAsia="en-US"/>
        </w:rPr>
        <w:t xml:space="preserve"> el mayor tiempo </w:t>
      </w:r>
      <w:r w:rsidR="00471725">
        <w:rPr>
          <w:rFonts w:ascii="Arial" w:eastAsiaTheme="minorHAnsi" w:hAnsi="Arial" w:cs="Arial"/>
          <w:lang w:val="es-ES" w:eastAsia="en-US"/>
        </w:rPr>
        <w:t>posible.</w:t>
      </w:r>
    </w:p>
    <w:p w:rsidR="0005435E" w:rsidRDefault="0005435E" w:rsidP="004C5FB2">
      <w:pPr>
        <w:jc w:val="both"/>
        <w:rPr>
          <w:rFonts w:ascii="Arial" w:eastAsiaTheme="minorHAnsi" w:hAnsi="Arial" w:cs="Arial"/>
          <w:lang w:val="es-ES" w:eastAsia="en-US"/>
        </w:rPr>
      </w:pPr>
    </w:p>
    <w:p w:rsidR="0005435E" w:rsidRDefault="0005435E" w:rsidP="004C5FB2">
      <w:pPr>
        <w:jc w:val="both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 xml:space="preserve">PROFESIONALES </w:t>
      </w:r>
    </w:p>
    <w:p w:rsidR="0005435E" w:rsidRDefault="0005435E" w:rsidP="004C5FB2">
      <w:pPr>
        <w:jc w:val="both"/>
        <w:rPr>
          <w:rFonts w:ascii="Arial" w:eastAsiaTheme="minorHAnsi" w:hAnsi="Arial" w:cs="Arial"/>
          <w:lang w:val="es-ES" w:eastAsia="en-US"/>
        </w:rPr>
      </w:pP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Pr="0005435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05435E">
        <w:rPr>
          <w:rFonts w:ascii="Arial" w:eastAsiaTheme="minorHAnsi" w:hAnsi="Arial" w:cs="Arial"/>
          <w:lang w:val="es-ES" w:eastAsia="en-US"/>
        </w:rPr>
        <w:t>Que entre todas las estructuras implicadas en la asistencia de cuidados paliativos haya</w:t>
      </w:r>
      <w:r w:rsidR="00471725">
        <w:rPr>
          <w:rFonts w:ascii="Arial" w:eastAsiaTheme="minorHAnsi" w:hAnsi="Arial" w:cs="Arial"/>
          <w:lang w:val="es-ES" w:eastAsia="en-US"/>
        </w:rPr>
        <w:t xml:space="preserve"> y</w:t>
      </w: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Default="00471725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Coordinación</w:t>
      </w: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Pr="0005435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05435E">
        <w:rPr>
          <w:rFonts w:ascii="Arial" w:eastAsiaTheme="minorHAnsi" w:hAnsi="Arial" w:cs="Arial"/>
          <w:lang w:val="es-ES" w:eastAsia="en-US"/>
        </w:rPr>
        <w:t>Que existan los recursos necesarios para la adecuada asistencia (humanos y materiales).</w:t>
      </w: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Pr="0005435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05435E">
        <w:rPr>
          <w:rFonts w:ascii="Arial" w:eastAsiaTheme="minorHAnsi" w:hAnsi="Arial" w:cs="Arial"/>
          <w:lang w:val="es-ES" w:eastAsia="en-US"/>
        </w:rPr>
        <w:t xml:space="preserve">Comunicación fácil </w:t>
      </w:r>
      <w:r>
        <w:rPr>
          <w:rFonts w:ascii="Arial" w:eastAsiaTheme="minorHAnsi" w:hAnsi="Arial" w:cs="Arial"/>
          <w:lang w:val="es-ES" w:eastAsia="en-US"/>
        </w:rPr>
        <w:t>entre los distintos sectores que atienden al usuario dentro del programa.</w:t>
      </w: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>.-</w:t>
      </w:r>
      <w:r w:rsidRPr="0005435E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05435E">
        <w:rPr>
          <w:rFonts w:ascii="Arial" w:eastAsiaTheme="minorHAnsi" w:hAnsi="Arial" w:cs="Arial"/>
          <w:lang w:val="es-ES" w:eastAsia="en-US"/>
        </w:rPr>
        <w:t>Actividades formativas e investigadoras compartidas. Reciclaje y puesta al día continua,</w:t>
      </w:r>
    </w:p>
    <w:p w:rsidR="0005435E" w:rsidRP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Pr="0005435E" w:rsidRDefault="00471725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  <w:r w:rsidRPr="0005435E">
        <w:rPr>
          <w:rFonts w:ascii="Arial" w:eastAsiaTheme="minorHAnsi" w:hAnsi="Arial" w:cs="Arial"/>
          <w:lang w:val="es-ES" w:eastAsia="en-US"/>
        </w:rPr>
        <w:t>Con</w:t>
      </w:r>
      <w:r w:rsidR="0005435E" w:rsidRPr="0005435E">
        <w:rPr>
          <w:rFonts w:ascii="Arial" w:eastAsiaTheme="minorHAnsi" w:hAnsi="Arial" w:cs="Arial"/>
          <w:lang w:val="es-ES" w:eastAsia="en-US"/>
        </w:rPr>
        <w:t xml:space="preserve"> sesiones comunes </w:t>
      </w:r>
      <w:r w:rsidRPr="0005435E">
        <w:rPr>
          <w:rFonts w:ascii="Arial" w:eastAsiaTheme="minorHAnsi" w:hAnsi="Arial" w:cs="Arial"/>
          <w:lang w:val="es-ES" w:eastAsia="en-US"/>
        </w:rPr>
        <w:t>interíneles</w:t>
      </w:r>
      <w:r w:rsidR="0005435E" w:rsidRPr="0005435E">
        <w:rPr>
          <w:rFonts w:ascii="Arial" w:eastAsiaTheme="minorHAnsi" w:hAnsi="Arial" w:cs="Arial"/>
          <w:lang w:val="es-ES" w:eastAsia="en-US"/>
        </w:rPr>
        <w:t>.</w:t>
      </w:r>
    </w:p>
    <w:p w:rsidR="0005435E" w:rsidRP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05435E" w:rsidRDefault="0005435E" w:rsidP="004C5FB2">
      <w:pPr>
        <w:overflowPunct/>
        <w:jc w:val="both"/>
        <w:textAlignment w:val="auto"/>
        <w:rPr>
          <w:rFonts w:ascii="Arial" w:eastAsiaTheme="minorHAnsi" w:hAnsi="Arial" w:cs="Arial"/>
          <w:lang w:val="es-ES" w:eastAsia="en-US"/>
        </w:rPr>
      </w:pPr>
    </w:p>
    <w:p w:rsidR="00886D94" w:rsidRDefault="00886D94" w:rsidP="004C5FB2">
      <w:pPr>
        <w:jc w:val="both"/>
      </w:pPr>
    </w:p>
    <w:p w:rsidR="00886D94" w:rsidRDefault="00886D94" w:rsidP="004C5FB2">
      <w:pPr>
        <w:jc w:val="both"/>
      </w:pPr>
      <w:r>
        <w:t>PROCEDIMIENTO</w:t>
      </w:r>
    </w:p>
    <w:p w:rsidR="00886D94" w:rsidRDefault="00886D94" w:rsidP="004C5FB2">
      <w:pPr>
        <w:jc w:val="both"/>
      </w:pPr>
    </w:p>
    <w:p w:rsidR="00886D94" w:rsidRDefault="00886D94" w:rsidP="004C5FB2">
      <w:pPr>
        <w:jc w:val="both"/>
      </w:pPr>
    </w:p>
    <w:p w:rsidR="00886D94" w:rsidRDefault="00652891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86D94">
        <w:rPr>
          <w:rFonts w:ascii="Arial" w:hAnsi="Arial" w:cs="Arial"/>
        </w:rPr>
        <w:t xml:space="preserve">e  seguirá  el siguiente </w:t>
      </w:r>
      <w:r w:rsidR="00471725">
        <w:rPr>
          <w:rFonts w:ascii="Arial" w:hAnsi="Arial" w:cs="Arial"/>
        </w:rPr>
        <w:t>procedimiento:</w:t>
      </w:r>
    </w:p>
    <w:p w:rsidR="00886D94" w:rsidRDefault="00886D94" w:rsidP="004C5FB2">
      <w:pPr>
        <w:jc w:val="both"/>
        <w:rPr>
          <w:rFonts w:ascii="Arial" w:hAnsi="Arial" w:cs="Arial"/>
        </w:rPr>
      </w:pPr>
    </w:p>
    <w:p w:rsidR="00886D94" w:rsidRDefault="00886D94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1.- Se decidirá  la  aplicación del protocolo a un   usuario en una reunión  en la que deben  </w:t>
      </w:r>
    </w:p>
    <w:p w:rsidR="00886D94" w:rsidRDefault="00886D94" w:rsidP="004C5FB2">
      <w:pPr>
        <w:jc w:val="both"/>
        <w:rPr>
          <w:rFonts w:ascii="Arial" w:hAnsi="Arial" w:cs="Arial"/>
        </w:rPr>
      </w:pPr>
    </w:p>
    <w:p w:rsidR="00886D94" w:rsidRDefault="00471725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Estar</w:t>
      </w:r>
      <w:r w:rsidR="00886D94">
        <w:rPr>
          <w:rFonts w:ascii="Arial" w:hAnsi="Arial" w:cs="Arial"/>
        </w:rPr>
        <w:t xml:space="preserve"> presentes  el Médico del </w:t>
      </w:r>
      <w:r>
        <w:rPr>
          <w:rFonts w:ascii="Arial" w:hAnsi="Arial" w:cs="Arial"/>
        </w:rPr>
        <w:t>Centro,</w:t>
      </w:r>
      <w:r w:rsidR="00886D94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Enfermeros</w:t>
      </w:r>
      <w:r w:rsidR="00886D94">
        <w:rPr>
          <w:rFonts w:ascii="Arial" w:hAnsi="Arial" w:cs="Arial"/>
        </w:rPr>
        <w:t xml:space="preserve"> y  al menos dos cuidadores del usuario propuesto.</w:t>
      </w:r>
    </w:p>
    <w:p w:rsidR="00886D94" w:rsidRDefault="00886D94" w:rsidP="004C5FB2">
      <w:pPr>
        <w:jc w:val="both"/>
        <w:rPr>
          <w:rFonts w:ascii="Arial" w:hAnsi="Arial" w:cs="Arial"/>
        </w:rPr>
      </w:pPr>
    </w:p>
    <w:p w:rsidR="00886D94" w:rsidRDefault="00886D94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Dicha reunión se podrá convocar por parte de cualquier miembro del personal del </w:t>
      </w:r>
      <w:r w:rsidR="00471725">
        <w:rPr>
          <w:rFonts w:ascii="Arial" w:hAnsi="Arial" w:cs="Arial"/>
        </w:rPr>
        <w:t>centro,</w:t>
      </w:r>
      <w:r>
        <w:rPr>
          <w:rFonts w:ascii="Arial" w:hAnsi="Arial" w:cs="Arial"/>
        </w:rPr>
        <w:t xml:space="preserve"> de </w:t>
      </w:r>
    </w:p>
    <w:p w:rsidR="00886D94" w:rsidRDefault="00886D94" w:rsidP="004C5FB2">
      <w:pPr>
        <w:jc w:val="both"/>
        <w:rPr>
          <w:rFonts w:ascii="Arial" w:hAnsi="Arial" w:cs="Arial"/>
        </w:rPr>
      </w:pPr>
    </w:p>
    <w:p w:rsidR="00024A24" w:rsidRDefault="00471725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Cualquier</w:t>
      </w:r>
      <w:r w:rsidR="00886D94">
        <w:rPr>
          <w:rFonts w:ascii="Arial" w:hAnsi="Arial" w:cs="Arial"/>
        </w:rPr>
        <w:t xml:space="preserve"> familia</w:t>
      </w:r>
      <w:r w:rsidR="00024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24A24">
        <w:rPr>
          <w:rFonts w:ascii="Arial" w:hAnsi="Arial" w:cs="Arial"/>
        </w:rPr>
        <w:t xml:space="preserve"> si es posible de cualquier </w:t>
      </w:r>
      <w:r>
        <w:rPr>
          <w:rFonts w:ascii="Arial" w:hAnsi="Arial" w:cs="Arial"/>
        </w:rPr>
        <w:t>usuario.</w:t>
      </w:r>
      <w:r w:rsidR="00024A24">
        <w:rPr>
          <w:rFonts w:ascii="Arial" w:hAnsi="Arial" w:cs="Arial"/>
        </w:rPr>
        <w:t xml:space="preserve">  En caso de no existir consenso en la </w:t>
      </w:r>
    </w:p>
    <w:p w:rsidR="00024A24" w:rsidRDefault="00024A24" w:rsidP="004C5FB2">
      <w:pPr>
        <w:jc w:val="both"/>
        <w:rPr>
          <w:rFonts w:ascii="Arial" w:hAnsi="Arial" w:cs="Arial"/>
        </w:rPr>
      </w:pPr>
    </w:p>
    <w:p w:rsidR="00886D94" w:rsidRDefault="00471725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Mencionada</w:t>
      </w:r>
      <w:r w:rsidR="00024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reunión,</w:t>
      </w:r>
      <w:r w:rsidR="00024A24">
        <w:rPr>
          <w:rFonts w:ascii="Arial" w:hAnsi="Arial" w:cs="Arial"/>
        </w:rPr>
        <w:t xml:space="preserve"> la decisión final  será tomada por el Médico del </w:t>
      </w:r>
      <w:r>
        <w:rPr>
          <w:rFonts w:ascii="Arial" w:hAnsi="Arial" w:cs="Arial"/>
        </w:rPr>
        <w:t>Centro.</w:t>
      </w:r>
    </w:p>
    <w:p w:rsidR="00024A24" w:rsidRDefault="00024A24" w:rsidP="004C5FB2">
      <w:pPr>
        <w:jc w:val="both"/>
        <w:rPr>
          <w:rFonts w:ascii="Arial" w:hAnsi="Arial" w:cs="Arial"/>
        </w:rPr>
      </w:pPr>
    </w:p>
    <w:p w:rsidR="00024A24" w:rsidRDefault="00024A24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decidida  la aplicación del protocolo se comunicará al </w:t>
      </w:r>
      <w:r w:rsidR="00471725">
        <w:rPr>
          <w:rFonts w:ascii="Arial" w:hAnsi="Arial" w:cs="Arial"/>
        </w:rPr>
        <w:t>usuario,</w:t>
      </w:r>
      <w:r>
        <w:rPr>
          <w:rFonts w:ascii="Arial" w:hAnsi="Arial" w:cs="Arial"/>
        </w:rPr>
        <w:t xml:space="preserve"> si es </w:t>
      </w:r>
      <w:r w:rsidR="00471725">
        <w:rPr>
          <w:rFonts w:ascii="Arial" w:hAnsi="Arial" w:cs="Arial"/>
        </w:rPr>
        <w:t>posible,</w:t>
      </w:r>
      <w:r>
        <w:rPr>
          <w:rFonts w:ascii="Arial" w:hAnsi="Arial" w:cs="Arial"/>
        </w:rPr>
        <w:t xml:space="preserve"> a su </w:t>
      </w:r>
    </w:p>
    <w:p w:rsidR="00024A24" w:rsidRDefault="00024A24" w:rsidP="004C5FB2">
      <w:pPr>
        <w:jc w:val="both"/>
        <w:rPr>
          <w:rFonts w:ascii="Arial" w:hAnsi="Arial" w:cs="Arial"/>
        </w:rPr>
      </w:pPr>
    </w:p>
    <w:p w:rsidR="004C5FB2" w:rsidRDefault="00471725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Familia</w:t>
      </w:r>
      <w:r w:rsidR="00024A24">
        <w:rPr>
          <w:rFonts w:ascii="Arial" w:hAnsi="Arial" w:cs="Arial"/>
        </w:rPr>
        <w:t xml:space="preserve">  </w:t>
      </w:r>
      <w:r w:rsidR="004C5FB2">
        <w:rPr>
          <w:rFonts w:ascii="Arial" w:hAnsi="Arial" w:cs="Arial"/>
        </w:rPr>
        <w:t xml:space="preserve"> y a la dirección del Centro por escrito </w:t>
      </w:r>
      <w:r>
        <w:rPr>
          <w:rFonts w:ascii="Arial" w:hAnsi="Arial" w:cs="Arial"/>
        </w:rPr>
        <w:t>y</w:t>
      </w:r>
      <w:r w:rsidR="00024A24">
        <w:rPr>
          <w:rFonts w:ascii="Arial" w:hAnsi="Arial" w:cs="Arial"/>
        </w:rPr>
        <w:t xml:space="preserve"> se dejará constancia en el programa de</w:t>
      </w:r>
    </w:p>
    <w:p w:rsidR="004C5FB2" w:rsidRDefault="004C5FB2" w:rsidP="004C5FB2">
      <w:pPr>
        <w:jc w:val="both"/>
        <w:rPr>
          <w:rFonts w:ascii="Arial" w:hAnsi="Arial" w:cs="Arial"/>
        </w:rPr>
      </w:pPr>
    </w:p>
    <w:p w:rsidR="00024A24" w:rsidRDefault="00024A24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Gestión de incidencias en la incidencia  </w:t>
      </w:r>
      <w:r w:rsidR="004C5FB2">
        <w:rPr>
          <w:rFonts w:ascii="Arial" w:hAnsi="Arial" w:cs="Arial"/>
        </w:rPr>
        <w:t xml:space="preserve">  </w:t>
      </w:r>
      <w:r w:rsidR="00A4475F">
        <w:rPr>
          <w:rFonts w:ascii="Arial" w:hAnsi="Arial" w:cs="Arial"/>
        </w:rPr>
        <w:t xml:space="preserve"> </w:t>
      </w:r>
      <w:r w:rsidR="00471725">
        <w:rPr>
          <w:rFonts w:ascii="Arial" w:hAnsi="Arial" w:cs="Arial"/>
        </w:rPr>
        <w:t>“Salud:</w:t>
      </w:r>
      <w:r w:rsidR="004C5FB2">
        <w:rPr>
          <w:rFonts w:ascii="Arial" w:hAnsi="Arial" w:cs="Arial"/>
        </w:rPr>
        <w:t xml:space="preserve"> </w:t>
      </w:r>
      <w:r w:rsidR="00471725">
        <w:rPr>
          <w:rFonts w:ascii="Arial" w:hAnsi="Arial" w:cs="Arial"/>
        </w:rPr>
        <w:t>Inclusión</w:t>
      </w:r>
      <w:r w:rsidR="004C5FB2">
        <w:rPr>
          <w:rFonts w:ascii="Arial" w:hAnsi="Arial" w:cs="Arial"/>
        </w:rPr>
        <w:t xml:space="preserve"> en Cuidados Paliativos.</w:t>
      </w:r>
      <w:r w:rsidR="00A4475F">
        <w:rPr>
          <w:rFonts w:ascii="Arial" w:hAnsi="Arial" w:cs="Arial"/>
        </w:rPr>
        <w:t>”</w:t>
      </w:r>
    </w:p>
    <w:p w:rsidR="00024A24" w:rsidRDefault="00024A24" w:rsidP="004C5FB2">
      <w:pPr>
        <w:jc w:val="both"/>
        <w:rPr>
          <w:rFonts w:ascii="Arial" w:hAnsi="Arial" w:cs="Arial"/>
        </w:rPr>
      </w:pPr>
    </w:p>
    <w:p w:rsidR="00024A24" w:rsidRDefault="00024A24" w:rsidP="004C5FB2">
      <w:pPr>
        <w:jc w:val="both"/>
      </w:pPr>
    </w:p>
    <w:p w:rsidR="004C5FB2" w:rsidRDefault="00024A24" w:rsidP="004C5FB2">
      <w:pPr>
        <w:jc w:val="both"/>
        <w:rPr>
          <w:rFonts w:ascii="Arial" w:hAnsi="Arial" w:cs="Arial"/>
        </w:rPr>
      </w:pPr>
      <w:r w:rsidRPr="00024A24">
        <w:rPr>
          <w:rFonts w:ascii="Arial" w:hAnsi="Arial" w:cs="Arial"/>
        </w:rPr>
        <w:t xml:space="preserve">2.- </w:t>
      </w:r>
      <w:r w:rsidR="00471725" w:rsidRPr="00024A24">
        <w:rPr>
          <w:rFonts w:ascii="Arial" w:hAnsi="Arial" w:cs="Arial"/>
        </w:rPr>
        <w:t>Elaboración</w:t>
      </w:r>
      <w:r w:rsidRPr="00024A24">
        <w:rPr>
          <w:rFonts w:ascii="Arial" w:hAnsi="Arial" w:cs="Arial"/>
        </w:rPr>
        <w:t xml:space="preserve"> del </w:t>
      </w:r>
      <w:r w:rsidR="004C5FB2">
        <w:rPr>
          <w:rFonts w:ascii="Arial" w:hAnsi="Arial" w:cs="Arial"/>
        </w:rPr>
        <w:t xml:space="preserve"> Plan de </w:t>
      </w:r>
      <w:r w:rsidR="00471725">
        <w:rPr>
          <w:rFonts w:ascii="Arial" w:hAnsi="Arial" w:cs="Arial"/>
        </w:rPr>
        <w:t>Cuidados. El médico del Centro elaborará el</w:t>
      </w:r>
      <w:r w:rsidR="004C5FB2">
        <w:rPr>
          <w:rFonts w:ascii="Arial" w:hAnsi="Arial" w:cs="Arial"/>
        </w:rPr>
        <w:t xml:space="preserve"> plan de cuidados </w:t>
      </w:r>
      <w:r w:rsidR="00471725">
        <w:rPr>
          <w:rFonts w:ascii="Arial" w:hAnsi="Arial" w:cs="Arial"/>
        </w:rPr>
        <w:t xml:space="preserve"> </w:t>
      </w:r>
    </w:p>
    <w:p w:rsidR="004C5FB2" w:rsidRDefault="004C5FB2" w:rsidP="004C5FB2">
      <w:pPr>
        <w:jc w:val="both"/>
        <w:rPr>
          <w:rFonts w:ascii="Arial" w:hAnsi="Arial" w:cs="Arial"/>
        </w:rPr>
      </w:pPr>
    </w:p>
    <w:p w:rsidR="00A4475F" w:rsidRDefault="00471725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Médicos Personalizados,</w:t>
      </w:r>
      <w:r w:rsidR="004C5FB2">
        <w:rPr>
          <w:rFonts w:ascii="Arial" w:hAnsi="Arial" w:cs="Arial"/>
        </w:rPr>
        <w:t xml:space="preserve"> donde se indicarán todas las pautas y medidas a tomar con el Usuario </w:t>
      </w:r>
      <w:r>
        <w:rPr>
          <w:rFonts w:ascii="Arial" w:hAnsi="Arial" w:cs="Arial"/>
        </w:rPr>
        <w:t>afectado.</w:t>
      </w:r>
    </w:p>
    <w:p w:rsidR="00471725" w:rsidRDefault="00471725" w:rsidP="004C5FB2">
      <w:pPr>
        <w:jc w:val="both"/>
        <w:rPr>
          <w:rFonts w:ascii="Arial" w:hAnsi="Arial" w:cs="Arial"/>
        </w:rPr>
      </w:pPr>
    </w:p>
    <w:p w:rsidR="00471725" w:rsidRDefault="00471725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personal de enfermería elaborará el plan de cuidados de enfermería personalizado con los protocolos indicados en cada caso. </w:t>
      </w:r>
    </w:p>
    <w:p w:rsidR="00471725" w:rsidRDefault="00471725" w:rsidP="004C5FB2">
      <w:pPr>
        <w:jc w:val="both"/>
        <w:rPr>
          <w:rFonts w:ascii="Arial" w:hAnsi="Arial" w:cs="Arial"/>
        </w:rPr>
      </w:pPr>
    </w:p>
    <w:p w:rsidR="00471725" w:rsidRDefault="00471725" w:rsidP="004C5FB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Estos dos planes de cuidados generaran un plan de cuidados paliativos a aplicar en cada usuario.</w:t>
      </w:r>
    </w:p>
    <w:p w:rsidR="00A4475F" w:rsidRDefault="00A4475F" w:rsidP="004C5FB2">
      <w:pPr>
        <w:jc w:val="both"/>
        <w:rPr>
          <w:rFonts w:ascii="Arial" w:hAnsi="Arial" w:cs="Arial"/>
        </w:rPr>
      </w:pPr>
    </w:p>
    <w:p w:rsidR="00A4475F" w:rsidRDefault="00471725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Deberán</w:t>
      </w:r>
      <w:r w:rsidR="00A4475F">
        <w:rPr>
          <w:rFonts w:ascii="Arial" w:hAnsi="Arial" w:cs="Arial"/>
        </w:rPr>
        <w:t xml:space="preserve"> existir 2 copias del mencionado plan  en formato papel </w:t>
      </w:r>
      <w:r>
        <w:rPr>
          <w:rFonts w:ascii="Arial" w:hAnsi="Arial" w:cs="Arial"/>
        </w:rPr>
        <w:t>(una</w:t>
      </w:r>
      <w:r w:rsidR="00A4475F">
        <w:rPr>
          <w:rFonts w:ascii="Arial" w:hAnsi="Arial" w:cs="Arial"/>
        </w:rPr>
        <w:t xml:space="preserve"> en el jefe de familia y </w:t>
      </w:r>
    </w:p>
    <w:p w:rsidR="00A4475F" w:rsidRDefault="00A4475F" w:rsidP="004C5FB2">
      <w:pPr>
        <w:jc w:val="both"/>
        <w:rPr>
          <w:rFonts w:ascii="Arial" w:hAnsi="Arial" w:cs="Arial"/>
        </w:rPr>
      </w:pPr>
    </w:p>
    <w:p w:rsidR="004C5FB2" w:rsidRDefault="00471725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Otra</w:t>
      </w:r>
      <w:r w:rsidR="00A4475F">
        <w:rPr>
          <w:rFonts w:ascii="Arial" w:hAnsi="Arial" w:cs="Arial"/>
        </w:rPr>
        <w:t xml:space="preserve"> en el despacho de </w:t>
      </w:r>
      <w:r>
        <w:rPr>
          <w:rFonts w:ascii="Arial" w:hAnsi="Arial" w:cs="Arial"/>
        </w:rPr>
        <w:t>Enfermería)</w:t>
      </w:r>
      <w:r w:rsidR="00A4475F">
        <w:rPr>
          <w:rFonts w:ascii="Arial" w:hAnsi="Arial" w:cs="Arial"/>
        </w:rPr>
        <w:t xml:space="preserve"> y otra en formato digital en el despacho </w:t>
      </w:r>
      <w:r>
        <w:rPr>
          <w:rFonts w:ascii="Arial" w:hAnsi="Arial" w:cs="Arial"/>
        </w:rPr>
        <w:t>médico.</w:t>
      </w:r>
    </w:p>
    <w:p w:rsidR="004C5FB2" w:rsidRDefault="004C5FB2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5FB2" w:rsidRDefault="004C5FB2" w:rsidP="004C5FB2">
      <w:pPr>
        <w:jc w:val="both"/>
        <w:rPr>
          <w:rFonts w:ascii="Arial" w:hAnsi="Arial" w:cs="Arial"/>
        </w:rPr>
      </w:pPr>
    </w:p>
    <w:p w:rsidR="004C5FB2" w:rsidRDefault="004C5FB2" w:rsidP="004C5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vez que exista una modificación sustancial de los cuidados básicos  se modificará el </w:t>
      </w:r>
    </w:p>
    <w:p w:rsidR="004C5FB2" w:rsidRDefault="004C5FB2" w:rsidP="004C5FB2">
      <w:pPr>
        <w:jc w:val="both"/>
        <w:rPr>
          <w:rFonts w:ascii="Arial" w:hAnsi="Arial" w:cs="Arial"/>
        </w:rPr>
      </w:pPr>
    </w:p>
    <w:p w:rsidR="004C5FB2" w:rsidRDefault="004C5FB2" w:rsidP="004C5FB2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71725">
        <w:rPr>
          <w:rFonts w:ascii="Arial" w:hAnsi="Arial" w:cs="Arial"/>
        </w:rPr>
        <w:t>Plan,</w:t>
      </w:r>
      <w:r w:rsidR="00A4475F">
        <w:rPr>
          <w:rFonts w:ascii="Arial" w:hAnsi="Arial" w:cs="Arial"/>
        </w:rPr>
        <w:t xml:space="preserve"> y se sustituirán todas las </w:t>
      </w:r>
      <w:r w:rsidR="00471725">
        <w:rPr>
          <w:rFonts w:ascii="Arial" w:hAnsi="Arial" w:cs="Arial"/>
        </w:rPr>
        <w:t xml:space="preserve">copias. </w:t>
      </w:r>
    </w:p>
    <w:p w:rsidR="00A4475F" w:rsidRDefault="00A4475F" w:rsidP="004C5FB2">
      <w:pPr>
        <w:ind w:right="-1135" w:hanging="709"/>
        <w:jc w:val="both"/>
        <w:rPr>
          <w:rFonts w:ascii="Arial" w:hAnsi="Arial" w:cs="Arial"/>
        </w:rPr>
      </w:pP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3.- Se colocará  en la habitación del usuario  incluido en el una hoja de registro  donde el personal de </w:t>
      </w: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Atención Directa   y el ATS de turno anotarán aquellas  incidencias que estén pautadas en el </w:t>
      </w:r>
      <w:r w:rsidR="00471725">
        <w:rPr>
          <w:rFonts w:ascii="Arial" w:hAnsi="Arial" w:cs="Arial"/>
        </w:rPr>
        <w:t>plan.</w:t>
      </w: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Independientemente de la utilización de este </w:t>
      </w:r>
      <w:r w:rsidR="00471725">
        <w:rPr>
          <w:rFonts w:ascii="Arial" w:hAnsi="Arial" w:cs="Arial"/>
        </w:rPr>
        <w:t>formato,</w:t>
      </w:r>
      <w:r>
        <w:rPr>
          <w:rFonts w:ascii="Arial" w:hAnsi="Arial" w:cs="Arial"/>
        </w:rPr>
        <w:t xml:space="preserve"> se  seguirán  introduciendo en la base de datos </w:t>
      </w: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71725">
        <w:rPr>
          <w:rFonts w:ascii="Arial" w:hAnsi="Arial" w:cs="Arial"/>
        </w:rPr>
        <w:t>Aquellos</w:t>
      </w:r>
      <w:r>
        <w:rPr>
          <w:rFonts w:ascii="Arial" w:hAnsi="Arial" w:cs="Arial"/>
        </w:rPr>
        <w:t xml:space="preserve">  registros que por causas de confidencialidad u otros motivos no se considere imprescindible que </w:t>
      </w: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71725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en este </w:t>
      </w:r>
      <w:r w:rsidR="00471725">
        <w:rPr>
          <w:rFonts w:ascii="Arial" w:hAnsi="Arial" w:cs="Arial"/>
        </w:rPr>
        <w:t>formato.</w:t>
      </w: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Una vez cubierto este registro se guardará en una carpeta en el despacho de </w:t>
      </w:r>
      <w:r w:rsidR="00471725">
        <w:rPr>
          <w:rFonts w:ascii="Arial" w:hAnsi="Arial" w:cs="Arial"/>
        </w:rPr>
        <w:t>Enfermería</w:t>
      </w: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4.- Cuando por la causa  que sea </w:t>
      </w:r>
      <w:r w:rsidR="00471725">
        <w:rPr>
          <w:rFonts w:ascii="Arial" w:hAnsi="Arial" w:cs="Arial"/>
        </w:rPr>
        <w:t>(Éxitos,</w:t>
      </w:r>
      <w:r>
        <w:rPr>
          <w:rFonts w:ascii="Arial" w:hAnsi="Arial" w:cs="Arial"/>
        </w:rPr>
        <w:t xml:space="preserve"> </w:t>
      </w:r>
      <w:r w:rsidR="00471725">
        <w:rPr>
          <w:rFonts w:ascii="Arial" w:hAnsi="Arial" w:cs="Arial"/>
        </w:rPr>
        <w:t>mejoría,…etc.)</w:t>
      </w:r>
      <w:r>
        <w:rPr>
          <w:rFonts w:ascii="Arial" w:hAnsi="Arial" w:cs="Arial"/>
        </w:rPr>
        <w:t xml:space="preserve"> se considere que al usuario  no  debe  aplicarse </w:t>
      </w:r>
    </w:p>
    <w:p w:rsidR="00A4475F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52891" w:rsidRDefault="00A4475F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El procedimiento de cuidados paliativos se deberá dar de baja en la base de datos en la incidencia</w:t>
      </w:r>
      <w:r w:rsidR="0065289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471725">
        <w:rPr>
          <w:rFonts w:ascii="Arial" w:hAnsi="Arial" w:cs="Arial"/>
        </w:rPr>
        <w:t>Salud:</w:t>
      </w:r>
      <w:r w:rsidR="00652891">
        <w:rPr>
          <w:rFonts w:ascii="Arial" w:hAnsi="Arial" w:cs="Arial"/>
        </w:rPr>
        <w:t xml:space="preserve"> </w:t>
      </w: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4475F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Baja en cuidados </w:t>
      </w:r>
      <w:r w:rsidR="00471725">
        <w:rPr>
          <w:rFonts w:ascii="Arial" w:hAnsi="Arial" w:cs="Arial"/>
        </w:rPr>
        <w:t>paliativos,</w:t>
      </w:r>
      <w:r>
        <w:rPr>
          <w:rFonts w:ascii="Arial" w:hAnsi="Arial" w:cs="Arial"/>
        </w:rPr>
        <w:t xml:space="preserve"> siendo la  responsabilidad </w:t>
      </w:r>
      <w:r w:rsidR="00A44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este registro </w:t>
      </w:r>
      <w:r w:rsidR="0047172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médico del centro.</w:t>
      </w: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</w:p>
    <w:p w:rsidR="00594782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94782" w:rsidRDefault="00594782" w:rsidP="00652891">
      <w:pPr>
        <w:ind w:right="-1135" w:hanging="709"/>
        <w:jc w:val="both"/>
        <w:rPr>
          <w:rFonts w:ascii="Arial" w:hAnsi="Arial" w:cs="Arial"/>
        </w:rPr>
      </w:pPr>
    </w:p>
    <w:p w:rsidR="00594782" w:rsidRDefault="00594782" w:rsidP="00652891">
      <w:pPr>
        <w:ind w:right="-1135" w:hanging="709"/>
        <w:jc w:val="both"/>
        <w:rPr>
          <w:rFonts w:ascii="Arial" w:hAnsi="Arial" w:cs="Arial"/>
        </w:rPr>
      </w:pPr>
    </w:p>
    <w:p w:rsidR="00594782" w:rsidRDefault="00594782" w:rsidP="00652891">
      <w:pPr>
        <w:ind w:right="-1135" w:hanging="709"/>
        <w:jc w:val="both"/>
        <w:rPr>
          <w:rFonts w:ascii="Arial" w:hAnsi="Arial" w:cs="Arial"/>
        </w:rPr>
      </w:pPr>
    </w:p>
    <w:p w:rsidR="00594782" w:rsidRDefault="00594782" w:rsidP="00652891">
      <w:pPr>
        <w:ind w:right="-1135" w:hanging="709"/>
        <w:jc w:val="both"/>
        <w:rPr>
          <w:rFonts w:ascii="Arial" w:hAnsi="Arial" w:cs="Arial"/>
        </w:rPr>
      </w:pPr>
    </w:p>
    <w:p w:rsidR="00594782" w:rsidRDefault="00594782" w:rsidP="00652891">
      <w:pPr>
        <w:ind w:right="-1135" w:hanging="709"/>
        <w:jc w:val="both"/>
        <w:rPr>
          <w:rFonts w:ascii="Arial" w:hAnsi="Arial" w:cs="Arial"/>
        </w:rPr>
      </w:pPr>
    </w:p>
    <w:p w:rsidR="00594782" w:rsidRDefault="00594782" w:rsidP="00652891">
      <w:pPr>
        <w:ind w:right="-1135" w:hanging="709"/>
        <w:jc w:val="both"/>
        <w:rPr>
          <w:rFonts w:ascii="Arial" w:hAnsi="Arial" w:cs="Arial"/>
        </w:rPr>
      </w:pPr>
    </w:p>
    <w:p w:rsidR="00594782" w:rsidRDefault="00594782" w:rsidP="00652891">
      <w:pPr>
        <w:ind w:right="-1135" w:hanging="709"/>
        <w:jc w:val="both"/>
        <w:rPr>
          <w:rFonts w:ascii="Arial" w:hAnsi="Arial" w:cs="Arial"/>
        </w:rPr>
      </w:pP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PROTOCOLOS </w:t>
      </w:r>
      <w:r w:rsidR="00471725">
        <w:rPr>
          <w:rFonts w:ascii="Arial" w:hAnsi="Arial" w:cs="Arial"/>
        </w:rPr>
        <w:t>VINCULADOS:</w:t>
      </w:r>
      <w:r>
        <w:rPr>
          <w:rFonts w:ascii="Arial" w:hAnsi="Arial" w:cs="Arial"/>
        </w:rPr>
        <w:t xml:space="preserve">   </w:t>
      </w: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Aseo en encamados</w:t>
      </w: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higiene bucal en encamados</w:t>
      </w: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aseo de genitales femeninos</w:t>
      </w: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aseo de genitales masculinos</w:t>
      </w: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prevención de caídas en encamados </w:t>
      </w: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</w:p>
    <w:p w:rsidR="00652891" w:rsidRDefault="00652891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movilización en encamados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aseo de cabello en encamados 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cambios posturales en encamados 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.-Protocolo de preparación de cama en encamados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aseo ocular en encamados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alimentación en encamados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prevención y uso de restricciones físicas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nutrición alimentación 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temperatura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.- Protocolo de recogida de Muestras 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eliminación fecal </w:t>
      </w: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</w:p>
    <w:p w:rsidR="005F1D6B" w:rsidRDefault="005F1D6B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estado cutáneo </w:t>
      </w: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.- Protocolo de detección de malos tratos </w:t>
      </w: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.- Protocolo  de ritmo sueño vigilia </w:t>
      </w: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.- Protocolo de prevención de úlceras por presión </w:t>
      </w: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1725">
        <w:rPr>
          <w:rFonts w:ascii="Arial" w:hAnsi="Arial" w:cs="Arial"/>
        </w:rPr>
        <w:t>Formatos:</w:t>
      </w: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.- Ficha  de registro Cuidados Paliativos</w:t>
      </w: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.- Plan de cuidados </w:t>
      </w: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.- Ficha de Registro de caídas </w:t>
      </w: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</w:p>
    <w:p w:rsidR="00450245" w:rsidRDefault="00450245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.-</w:t>
      </w:r>
      <w:r w:rsidR="00262963">
        <w:rPr>
          <w:rFonts w:ascii="Arial" w:hAnsi="Arial" w:cs="Arial"/>
        </w:rPr>
        <w:t xml:space="preserve"> Ficha de </w:t>
      </w:r>
      <w:r w:rsidR="00471725">
        <w:rPr>
          <w:rFonts w:ascii="Arial" w:hAnsi="Arial" w:cs="Arial"/>
        </w:rPr>
        <w:t>Prescripción</w:t>
      </w:r>
      <w:r w:rsidR="00262963">
        <w:rPr>
          <w:rFonts w:ascii="Arial" w:hAnsi="Arial" w:cs="Arial"/>
        </w:rPr>
        <w:t xml:space="preserve">   </w:t>
      </w:r>
      <w:r w:rsidR="00471725">
        <w:rPr>
          <w:rFonts w:ascii="Arial" w:hAnsi="Arial" w:cs="Arial"/>
        </w:rPr>
        <w:t>Sujeción</w:t>
      </w:r>
      <w:r w:rsidR="00262963">
        <w:rPr>
          <w:rFonts w:ascii="Arial" w:hAnsi="Arial" w:cs="Arial"/>
        </w:rPr>
        <w:t xml:space="preserve"> mecánica </w:t>
      </w:r>
    </w:p>
    <w:p w:rsidR="00262963" w:rsidRDefault="00262963" w:rsidP="00652891">
      <w:pPr>
        <w:ind w:right="-1135" w:hanging="709"/>
        <w:jc w:val="both"/>
        <w:rPr>
          <w:rFonts w:ascii="Arial" w:hAnsi="Arial" w:cs="Arial"/>
        </w:rPr>
      </w:pPr>
    </w:p>
    <w:p w:rsidR="00262963" w:rsidRDefault="00262963" w:rsidP="00652891">
      <w:pPr>
        <w:ind w:right="-113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.-Programa de Gestión de incidencias </w:t>
      </w:r>
    </w:p>
    <w:sectPr w:rsidR="00262963" w:rsidSect="004C5F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45" w:rsidRDefault="00450245" w:rsidP="007E06EB">
      <w:r>
        <w:separator/>
      </w:r>
    </w:p>
  </w:endnote>
  <w:endnote w:type="continuationSeparator" w:id="0">
    <w:p w:rsidR="00450245" w:rsidRDefault="00450245" w:rsidP="007E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charset w:val="00"/>
    <w:family w:val="roman"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45" w:rsidRDefault="00450245" w:rsidP="007E06EB">
      <w:r>
        <w:separator/>
      </w:r>
    </w:p>
  </w:footnote>
  <w:footnote w:type="continuationSeparator" w:id="0">
    <w:p w:rsidR="00450245" w:rsidRDefault="00450245" w:rsidP="007E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82" w:rsidRDefault="00594782">
    <w:pPr>
      <w:pStyle w:val="Encabezado"/>
    </w:pPr>
  </w:p>
  <w:tbl>
    <w:tblPr>
      <w:tblStyle w:val="Tablaconcuadrcula1"/>
      <w:tblW w:w="0" w:type="auto"/>
      <w:tblLook w:val="01E0" w:firstRow="1" w:lastRow="1" w:firstColumn="1" w:lastColumn="1" w:noHBand="0" w:noVBand="0"/>
    </w:tblPr>
    <w:tblGrid>
      <w:gridCol w:w="1188"/>
      <w:gridCol w:w="2340"/>
      <w:gridCol w:w="2955"/>
      <w:gridCol w:w="2161"/>
    </w:tblGrid>
    <w:tr w:rsidR="00594782" w:rsidRPr="00594782" w:rsidTr="00215666">
      <w:tc>
        <w:tcPr>
          <w:tcW w:w="1188" w:type="dxa"/>
        </w:tcPr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60"/>
            <w:textAlignment w:val="auto"/>
            <w:rPr>
              <w:sz w:val="24"/>
              <w:szCs w:val="24"/>
              <w:lang w:val="es-ES"/>
            </w:rPr>
          </w:pPr>
          <w:r>
            <w:rPr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 wp14:anchorId="33B29B4C" wp14:editId="65FC78D1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531495" cy="647700"/>
                <wp:effectExtent l="0" t="0" r="0" b="0"/>
                <wp:wrapNone/>
                <wp:docPr id="1" name="Imagen 1" descr="LOGO NUEV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0" w:type="dxa"/>
        </w:tcPr>
        <w:p w:rsidR="00594782" w:rsidRPr="00594782" w:rsidRDefault="00594782" w:rsidP="00594782">
          <w:pPr>
            <w:overflowPunct/>
            <w:autoSpaceDE/>
            <w:autoSpaceDN/>
            <w:adjustRightInd/>
            <w:spacing w:line="260" w:lineRule="exact"/>
            <w:jc w:val="center"/>
            <w:textAlignment w:val="auto"/>
            <w:rPr>
              <w:rFonts w:ascii="Franklin Gothic Medium Cond" w:hAnsi="Franklin Gothic Medium Cond" w:cs="Arial"/>
              <w:sz w:val="22"/>
              <w:szCs w:val="22"/>
              <w:lang w:val="es-ES"/>
            </w:rPr>
          </w:pPr>
          <w:r w:rsidRPr="00594782">
            <w:rPr>
              <w:rFonts w:ascii="Franklin Gothic Medium Cond" w:hAnsi="Franklin Gothic Medium Cond" w:cs="Arial"/>
              <w:sz w:val="22"/>
              <w:szCs w:val="22"/>
              <w:lang w:val="es-ES"/>
            </w:rPr>
            <w:t>CENTRO RICARDO BARO</w:t>
          </w: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00" w:lineRule="exact"/>
            <w:jc w:val="center"/>
            <w:textAlignment w:val="auto"/>
            <w:rPr>
              <w:rFonts w:ascii="Franklin Gothic Medium Cond" w:hAnsi="Franklin Gothic Medium Cond" w:cs="Arial"/>
              <w:lang w:val="es-ES"/>
            </w:rPr>
          </w:pPr>
          <w:r w:rsidRPr="00594782">
            <w:rPr>
              <w:rFonts w:ascii="Franklin Gothic Medium Cond" w:hAnsi="Franklin Gothic Medium Cond" w:cs="Arial"/>
              <w:lang w:val="es-ES"/>
            </w:rPr>
            <w:t>Servicio residencial</w:t>
          </w: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00" w:lineRule="exact"/>
            <w:jc w:val="center"/>
            <w:textAlignment w:val="auto"/>
            <w:rPr>
              <w:rFonts w:ascii="Franklin Gothic Medium Cond" w:hAnsi="Franklin Gothic Medium Cond" w:cs="Arial"/>
              <w:lang w:val="es-ES"/>
            </w:rPr>
          </w:pPr>
          <w:r w:rsidRPr="00594782">
            <w:rPr>
              <w:rFonts w:ascii="Franklin Gothic Medium Cond" w:hAnsi="Franklin Gothic Medium Cond" w:cs="Arial"/>
              <w:lang w:val="es-ES"/>
            </w:rPr>
            <w:t>asistencial de atención a</w:t>
          </w: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00" w:lineRule="exact"/>
            <w:jc w:val="center"/>
            <w:textAlignment w:val="auto"/>
            <w:rPr>
              <w:rFonts w:ascii="Franklin Gothic Medium Cond" w:hAnsi="Franklin Gothic Medium Cond" w:cs="Arial"/>
              <w:lang w:val="es-ES"/>
            </w:rPr>
          </w:pPr>
          <w:r w:rsidRPr="00594782">
            <w:rPr>
              <w:rFonts w:ascii="Franklin Gothic Medium Cond" w:hAnsi="Franklin Gothic Medium Cond" w:cs="Arial"/>
              <w:lang w:val="es-ES"/>
            </w:rPr>
            <w:t>Personas con Discapacidad</w:t>
          </w: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00" w:lineRule="exact"/>
            <w:jc w:val="center"/>
            <w:textAlignment w:val="auto"/>
            <w:rPr>
              <w:sz w:val="24"/>
              <w:szCs w:val="24"/>
              <w:lang w:val="es-ES"/>
            </w:rPr>
          </w:pPr>
          <w:r w:rsidRPr="00594782">
            <w:rPr>
              <w:rFonts w:ascii="Franklin Gothic Medium Cond" w:hAnsi="Franklin Gothic Medium Cond" w:cs="Arial"/>
              <w:lang w:val="es-ES"/>
            </w:rPr>
            <w:t>Intelectual Grave</w:t>
          </w:r>
        </w:p>
      </w:tc>
      <w:tc>
        <w:tcPr>
          <w:tcW w:w="2955" w:type="dxa"/>
        </w:tcPr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jc w:val="center"/>
            <w:textAlignment w:val="auto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Nombre del Documento</w:t>
          </w: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jc w:val="center"/>
            <w:textAlignment w:val="auto"/>
            <w:rPr>
              <w:rFonts w:ascii="Century Gothic" w:hAnsi="Century Gothic"/>
              <w:b/>
              <w:color w:val="333399"/>
              <w:sz w:val="24"/>
              <w:szCs w:val="24"/>
              <w:lang w:val="es-ES"/>
            </w:rPr>
          </w:pPr>
          <w:r>
            <w:rPr>
              <w:rFonts w:ascii="Century Gothic" w:hAnsi="Century Gothic"/>
              <w:b/>
              <w:color w:val="333399"/>
              <w:sz w:val="24"/>
              <w:szCs w:val="24"/>
              <w:lang w:val="es-ES"/>
            </w:rPr>
            <w:t>PROCEDIMIENTO CUIDADOS PALIATIVOS</w:t>
          </w:r>
        </w:p>
      </w:tc>
      <w:tc>
        <w:tcPr>
          <w:tcW w:w="2161" w:type="dxa"/>
        </w:tcPr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00" w:lineRule="exact"/>
            <w:textAlignment w:val="auto"/>
            <w:rPr>
              <w:sz w:val="24"/>
              <w:szCs w:val="24"/>
              <w:lang w:val="es-ES"/>
            </w:rPr>
          </w:pP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00" w:lineRule="exact"/>
            <w:textAlignment w:val="auto"/>
            <w:rPr>
              <w:rFonts w:ascii="Century Gothic" w:hAnsi="Century Gothic"/>
              <w:lang w:val="es-ES"/>
            </w:rPr>
          </w:pPr>
          <w:r w:rsidRPr="00594782">
            <w:rPr>
              <w:rFonts w:ascii="Century Gothic" w:hAnsi="Century Gothic"/>
              <w:lang w:val="es-ES"/>
            </w:rPr>
            <w:t xml:space="preserve">   </w:t>
          </w:r>
          <w:r w:rsidR="00471725" w:rsidRPr="00594782">
            <w:rPr>
              <w:rFonts w:ascii="Century Gothic" w:hAnsi="Century Gothic"/>
              <w:lang w:val="es-ES"/>
            </w:rPr>
            <w:t>Página</w:t>
          </w:r>
          <w:r w:rsidRPr="00594782">
            <w:rPr>
              <w:rFonts w:ascii="Century Gothic" w:hAnsi="Century Gothic"/>
              <w:lang w:val="es-ES"/>
            </w:rPr>
            <w:t xml:space="preserve"> número</w:t>
          </w: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00" w:lineRule="exact"/>
            <w:textAlignment w:val="auto"/>
            <w:rPr>
              <w:rFonts w:ascii="Century Gothic" w:hAnsi="Century Gothic"/>
              <w:lang w:val="es-ES"/>
            </w:rPr>
          </w:pP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00" w:lineRule="exact"/>
            <w:textAlignment w:val="auto"/>
            <w:rPr>
              <w:sz w:val="24"/>
              <w:szCs w:val="24"/>
              <w:lang w:val="es-ES"/>
            </w:rPr>
          </w:pPr>
          <w:r w:rsidRPr="00594782">
            <w:rPr>
              <w:rFonts w:ascii="Century Gothic" w:hAnsi="Century Gothic"/>
              <w:lang w:val="es-ES"/>
            </w:rPr>
            <w:t xml:space="preserve">       </w:t>
          </w:r>
          <w:r w:rsidRPr="00594782">
            <w:rPr>
              <w:rFonts w:ascii="Century Gothic" w:hAnsi="Century Gothic" w:cs="Arial"/>
              <w:lang w:val="es-ES"/>
            </w:rPr>
            <w:fldChar w:fldCharType="begin"/>
          </w:r>
          <w:r w:rsidRPr="00594782">
            <w:rPr>
              <w:rFonts w:ascii="Century Gothic" w:hAnsi="Century Gothic" w:cs="Arial"/>
              <w:lang w:val="es-ES"/>
            </w:rPr>
            <w:instrText xml:space="preserve">PAGE  </w:instrText>
          </w:r>
          <w:r w:rsidRPr="00594782">
            <w:rPr>
              <w:rFonts w:ascii="Century Gothic" w:hAnsi="Century Gothic" w:cs="Arial"/>
              <w:lang w:val="es-ES"/>
            </w:rPr>
            <w:fldChar w:fldCharType="separate"/>
          </w:r>
          <w:r w:rsidR="00B04EE6">
            <w:rPr>
              <w:rFonts w:ascii="Century Gothic" w:hAnsi="Century Gothic" w:cs="Arial"/>
              <w:noProof/>
              <w:lang w:val="es-ES"/>
            </w:rPr>
            <w:t>6</w:t>
          </w:r>
          <w:r w:rsidRPr="00594782">
            <w:rPr>
              <w:rFonts w:ascii="Century Gothic" w:hAnsi="Century Gothic" w:cs="Arial"/>
              <w:lang w:val="es-ES"/>
            </w:rPr>
            <w:fldChar w:fldCharType="end"/>
          </w:r>
          <w:r w:rsidRPr="00594782">
            <w:rPr>
              <w:rFonts w:ascii="Century Gothic" w:hAnsi="Century Gothic"/>
              <w:lang w:val="es-ES"/>
            </w:rPr>
            <w:t xml:space="preserve">  de  1</w:t>
          </w:r>
        </w:p>
      </w:tc>
    </w:tr>
    <w:tr w:rsidR="00594782" w:rsidRPr="00594782" w:rsidTr="00215666">
      <w:tc>
        <w:tcPr>
          <w:tcW w:w="3528" w:type="dxa"/>
          <w:gridSpan w:val="2"/>
          <w:vMerge w:val="restart"/>
        </w:tcPr>
        <w:p w:rsidR="00594782" w:rsidRPr="00594782" w:rsidRDefault="00594782" w:rsidP="00594782">
          <w:pPr>
            <w:overflowPunct/>
            <w:autoSpaceDE/>
            <w:autoSpaceDN/>
            <w:adjustRightInd/>
            <w:spacing w:line="200" w:lineRule="exact"/>
            <w:jc w:val="center"/>
            <w:textAlignment w:val="auto"/>
            <w:rPr>
              <w:rFonts w:ascii="Arial" w:hAnsi="Arial" w:cs="Arial"/>
              <w:sz w:val="16"/>
              <w:szCs w:val="16"/>
              <w:lang w:val="es-ES"/>
            </w:rPr>
          </w:pPr>
          <w:r w:rsidRPr="00594782">
            <w:rPr>
              <w:rFonts w:ascii="Arial" w:hAnsi="Arial" w:cs="Arial"/>
              <w:sz w:val="16"/>
              <w:szCs w:val="16"/>
              <w:lang w:val="es-ES"/>
            </w:rPr>
            <w:t>Av. Isaac Díaz Pardo, 10        C. P. 15179</w:t>
          </w:r>
        </w:p>
        <w:p w:rsidR="00594782" w:rsidRPr="00594782" w:rsidRDefault="00594782" w:rsidP="00594782">
          <w:pPr>
            <w:overflowPunct/>
            <w:autoSpaceDE/>
            <w:autoSpaceDN/>
            <w:adjustRightInd/>
            <w:spacing w:line="200" w:lineRule="exact"/>
            <w:jc w:val="center"/>
            <w:textAlignment w:val="auto"/>
            <w:rPr>
              <w:rFonts w:ascii="Arial" w:hAnsi="Arial" w:cs="Arial"/>
              <w:sz w:val="16"/>
              <w:szCs w:val="16"/>
              <w:lang w:val="es-ES"/>
            </w:rPr>
          </w:pPr>
          <w:r w:rsidRPr="00594782">
            <w:rPr>
              <w:rFonts w:ascii="Arial" w:hAnsi="Arial" w:cs="Arial"/>
              <w:sz w:val="16"/>
              <w:szCs w:val="16"/>
              <w:lang w:val="es-ES"/>
            </w:rPr>
            <w:t>Tfno.- 981-61.08.50 /  Fax.- 981-63.13.93</w:t>
          </w:r>
        </w:p>
        <w:p w:rsidR="00594782" w:rsidRPr="00594782" w:rsidRDefault="00594782" w:rsidP="00594782">
          <w:pPr>
            <w:overflowPunct/>
            <w:autoSpaceDE/>
            <w:autoSpaceDN/>
            <w:adjustRightInd/>
            <w:spacing w:line="200" w:lineRule="exact"/>
            <w:jc w:val="center"/>
            <w:textAlignment w:val="auto"/>
            <w:rPr>
              <w:rFonts w:ascii="Arial" w:hAnsi="Arial" w:cs="Arial"/>
              <w:sz w:val="16"/>
              <w:szCs w:val="16"/>
              <w:lang w:val="es-ES"/>
            </w:rPr>
          </w:pPr>
          <w:r w:rsidRPr="00594782">
            <w:rPr>
              <w:rFonts w:ascii="Arial" w:hAnsi="Arial" w:cs="Arial"/>
              <w:sz w:val="16"/>
              <w:szCs w:val="16"/>
              <w:lang w:val="es-ES"/>
            </w:rPr>
            <w:t>e-</w:t>
          </w:r>
          <w:proofErr w:type="spellStart"/>
          <w:r w:rsidRPr="00594782">
            <w:rPr>
              <w:rFonts w:ascii="Arial" w:hAnsi="Arial" w:cs="Arial"/>
              <w:sz w:val="16"/>
              <w:szCs w:val="16"/>
              <w:lang w:val="es-ES"/>
            </w:rPr>
            <w:t>mai</w:t>
          </w:r>
          <w:proofErr w:type="spellEnd"/>
          <w:r w:rsidRPr="00594782">
            <w:rPr>
              <w:rFonts w:ascii="Arial" w:hAnsi="Arial" w:cs="Arial"/>
              <w:sz w:val="16"/>
              <w:szCs w:val="16"/>
              <w:lang w:val="es-ES"/>
            </w:rPr>
            <w:t xml:space="preserve">:   </w:t>
          </w:r>
          <w:hyperlink r:id="rId2" w:history="1">
            <w:r w:rsidRPr="00594782">
              <w:rPr>
                <w:rFonts w:ascii="Arial" w:hAnsi="Arial" w:cs="Arial"/>
                <w:color w:val="333399"/>
                <w:sz w:val="16"/>
                <w:szCs w:val="16"/>
                <w:u w:val="single"/>
                <w:lang w:val="es-ES"/>
              </w:rPr>
              <w:t>calidad-crb@aspronaga.org</w:t>
            </w:r>
          </w:hyperlink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00" w:lineRule="exact"/>
            <w:jc w:val="center"/>
            <w:textAlignment w:val="auto"/>
            <w:rPr>
              <w:sz w:val="24"/>
              <w:szCs w:val="24"/>
              <w:lang w:val="es-ES"/>
            </w:rPr>
          </w:pPr>
          <w:r w:rsidRPr="00594782">
            <w:rPr>
              <w:rFonts w:ascii="Arial" w:hAnsi="Arial" w:cs="Arial"/>
              <w:sz w:val="16"/>
              <w:szCs w:val="16"/>
              <w:lang w:val="es-ES"/>
            </w:rPr>
            <w:t>Web corporativa: aspronaga.org</w:t>
          </w:r>
        </w:p>
      </w:tc>
      <w:tc>
        <w:tcPr>
          <w:tcW w:w="2955" w:type="dxa"/>
        </w:tcPr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jc w:val="center"/>
            <w:textAlignment w:val="auto"/>
            <w:rPr>
              <w:rFonts w:ascii="Century Gothic" w:hAnsi="Century Gothic"/>
              <w:lang w:val="es-ES"/>
            </w:rPr>
          </w:pPr>
          <w:r w:rsidRPr="00594782">
            <w:rPr>
              <w:rFonts w:ascii="Century Gothic" w:hAnsi="Century Gothic"/>
              <w:lang w:val="es-ES"/>
            </w:rPr>
            <w:t>Código del Documento</w:t>
          </w:r>
        </w:p>
      </w:tc>
      <w:tc>
        <w:tcPr>
          <w:tcW w:w="2161" w:type="dxa"/>
        </w:tcPr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jc w:val="center"/>
            <w:textAlignment w:val="auto"/>
            <w:rPr>
              <w:rFonts w:ascii="Century Gothic" w:hAnsi="Century Gothic"/>
              <w:lang w:val="es-ES"/>
            </w:rPr>
          </w:pPr>
          <w:r w:rsidRPr="00594782">
            <w:rPr>
              <w:rFonts w:ascii="Century Gothic" w:hAnsi="Century Gothic"/>
              <w:lang w:val="es-ES"/>
            </w:rPr>
            <w:t>Edición</w:t>
          </w:r>
        </w:p>
      </w:tc>
    </w:tr>
    <w:tr w:rsidR="00594782" w:rsidRPr="00594782" w:rsidTr="00215666">
      <w:tc>
        <w:tcPr>
          <w:tcW w:w="3528" w:type="dxa"/>
          <w:gridSpan w:val="2"/>
          <w:vMerge/>
        </w:tcPr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sz w:val="24"/>
              <w:szCs w:val="24"/>
              <w:lang w:val="es-ES"/>
            </w:rPr>
          </w:pPr>
        </w:p>
      </w:tc>
      <w:tc>
        <w:tcPr>
          <w:tcW w:w="2955" w:type="dxa"/>
        </w:tcPr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40" w:lineRule="exact"/>
            <w:jc w:val="center"/>
            <w:textAlignment w:val="auto"/>
            <w:rPr>
              <w:rFonts w:ascii="Century Gothic" w:hAnsi="Century Gothic"/>
              <w:b/>
              <w:color w:val="333399"/>
              <w:sz w:val="24"/>
              <w:szCs w:val="24"/>
              <w:lang w:val="es-ES"/>
            </w:rPr>
          </w:pP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40" w:lineRule="exact"/>
            <w:jc w:val="center"/>
            <w:textAlignment w:val="auto"/>
            <w:rPr>
              <w:rFonts w:ascii="Century Gothic" w:hAnsi="Century Gothic"/>
              <w:b/>
              <w:color w:val="333399"/>
              <w:sz w:val="24"/>
              <w:szCs w:val="24"/>
              <w:lang w:val="es-ES"/>
            </w:rPr>
          </w:pPr>
          <w:r>
            <w:rPr>
              <w:rFonts w:ascii="Century Gothic" w:hAnsi="Century Gothic"/>
              <w:b/>
              <w:color w:val="333399"/>
              <w:sz w:val="24"/>
              <w:szCs w:val="24"/>
              <w:lang w:val="es-ES"/>
            </w:rPr>
            <w:t>CRB4-04</w:t>
          </w:r>
        </w:p>
      </w:tc>
      <w:tc>
        <w:tcPr>
          <w:tcW w:w="2161" w:type="dxa"/>
        </w:tcPr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40" w:lineRule="exact"/>
            <w:textAlignment w:val="auto"/>
            <w:rPr>
              <w:sz w:val="24"/>
              <w:szCs w:val="24"/>
              <w:lang w:val="es-ES"/>
            </w:rPr>
          </w:pPr>
        </w:p>
        <w:p w:rsidR="00594782" w:rsidRPr="00594782" w:rsidRDefault="00594782" w:rsidP="00594782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spacing w:line="240" w:lineRule="exact"/>
            <w:textAlignment w:val="auto"/>
            <w:rPr>
              <w:rFonts w:ascii="Century Gothic" w:hAnsi="Century Gothic"/>
              <w:b/>
              <w:color w:val="333399"/>
              <w:sz w:val="24"/>
              <w:szCs w:val="24"/>
              <w:lang w:val="es-ES"/>
            </w:rPr>
          </w:pPr>
          <w:r w:rsidRPr="00594782">
            <w:rPr>
              <w:rFonts w:ascii="Century Gothic" w:hAnsi="Century Gothic"/>
              <w:b/>
              <w:color w:val="333399"/>
              <w:sz w:val="24"/>
              <w:szCs w:val="24"/>
              <w:lang w:val="es-ES"/>
            </w:rPr>
            <w:t xml:space="preserve">               1</w:t>
          </w:r>
        </w:p>
      </w:tc>
    </w:tr>
  </w:tbl>
  <w:p w:rsidR="00450245" w:rsidRDefault="00450245">
    <w:pPr>
      <w:pStyle w:val="Encabezado"/>
    </w:pPr>
  </w:p>
  <w:p w:rsidR="00450245" w:rsidRDefault="004502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C0A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97A"/>
    <w:rsid w:val="00024A24"/>
    <w:rsid w:val="0005435E"/>
    <w:rsid w:val="00262963"/>
    <w:rsid w:val="002D0294"/>
    <w:rsid w:val="00450245"/>
    <w:rsid w:val="00471725"/>
    <w:rsid w:val="004C5FB2"/>
    <w:rsid w:val="00594782"/>
    <w:rsid w:val="005F1D6B"/>
    <w:rsid w:val="00652891"/>
    <w:rsid w:val="006F10A3"/>
    <w:rsid w:val="007C071A"/>
    <w:rsid w:val="007E06EB"/>
    <w:rsid w:val="00886D94"/>
    <w:rsid w:val="00967021"/>
    <w:rsid w:val="00A4475F"/>
    <w:rsid w:val="00A9697A"/>
    <w:rsid w:val="00B04EE6"/>
    <w:rsid w:val="00BB5E6D"/>
    <w:rsid w:val="00CA310F"/>
    <w:rsid w:val="00D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969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697A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969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97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A9697A"/>
    <w:rPr>
      <w:color w:val="0000FF"/>
      <w:u w:val="single"/>
    </w:rPr>
  </w:style>
  <w:style w:type="table" w:styleId="Tablaconcuadrcula">
    <w:name w:val="Table Grid"/>
    <w:basedOn w:val="Tablanormal"/>
    <w:rsid w:val="00A9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9697A"/>
  </w:style>
  <w:style w:type="paragraph" w:styleId="Piedepgina">
    <w:name w:val="footer"/>
    <w:basedOn w:val="Normal"/>
    <w:link w:val="PiedepginaCar"/>
    <w:uiPriority w:val="99"/>
    <w:unhideWhenUsed/>
    <w:rsid w:val="006528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8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891"/>
    <w:rPr>
      <w:rFonts w:ascii="Tahoma" w:eastAsia="Times New Roman" w:hAnsi="Tahoma" w:cs="Tahoma"/>
      <w:sz w:val="16"/>
      <w:szCs w:val="16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rsid w:val="0059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lidad-crb@aspronag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Muñoz</dc:creator>
  <cp:keywords/>
  <dc:description/>
  <cp:lastModifiedBy>Juan Mendez</cp:lastModifiedBy>
  <cp:revision>4</cp:revision>
  <cp:lastPrinted>2016-10-19T15:01:00Z</cp:lastPrinted>
  <dcterms:created xsi:type="dcterms:W3CDTF">2016-10-29T16:24:00Z</dcterms:created>
  <dcterms:modified xsi:type="dcterms:W3CDTF">2016-10-29T16:37:00Z</dcterms:modified>
</cp:coreProperties>
</file>